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89" w:rsidRDefault="006E3389" w:rsidP="006E3389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6E3389" w:rsidRDefault="006E3389" w:rsidP="006E338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18.05.2020 по 22.05.2020</w:t>
      </w:r>
    </w:p>
    <w:p w:rsidR="006E3389" w:rsidRDefault="006E3389" w:rsidP="006E338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Тема недели: «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Насекомые»</w:t>
      </w:r>
    </w:p>
    <w:p w:rsidR="006E3389" w:rsidRDefault="006E3389" w:rsidP="006E338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>
        <w:rPr>
          <w:rFonts w:ascii="Times New Roman" w:eastAsia="Calibri" w:hAnsi="Times New Roman" w:cs="Times New Roman"/>
          <w:sz w:val="20"/>
          <w:szCs w:val="20"/>
        </w:rPr>
        <w:t>Формировать представления детей о микромире, существах, которые нас окружают, во всем их многообразии. Расширять кругозор детей, наполнять словарный запас. Развивать интерес к окружающему миру, любопытство</w:t>
      </w:r>
    </w:p>
    <w:p w:rsidR="006E3389" w:rsidRDefault="006E3389" w:rsidP="006E338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Итоговое мероприятие: </w:t>
      </w:r>
      <w:r>
        <w:rPr>
          <w:rFonts w:ascii="Times New Roman" w:eastAsia="Calibri" w:hAnsi="Times New Roman" w:cs="Times New Roman"/>
          <w:sz w:val="20"/>
          <w:szCs w:val="20"/>
        </w:rPr>
        <w:t>Создание коллективной работы «Насекомые»</w:t>
      </w:r>
    </w:p>
    <w:p w:rsidR="006E3389" w:rsidRDefault="006E3389" w:rsidP="006E338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6E3389" w:rsidTr="006E338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18.05.2020</w:t>
            </w:r>
          </w:p>
        </w:tc>
      </w:tr>
      <w:tr w:rsidR="006E3389" w:rsidTr="006E3389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6E3389" w:rsidTr="006E3389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преподавателя дополнительного образования</w:t>
            </w:r>
          </w:p>
        </w:tc>
      </w:tr>
      <w:tr w:rsidR="006E3389" w:rsidTr="006E3389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 – 10.00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6E3389" w:rsidTr="006E3389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10.20-10.50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6E3389" w:rsidTr="006E3389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15.50-16.20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E3389" w:rsidTr="006E338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19.05.2020</w:t>
            </w:r>
          </w:p>
        </w:tc>
      </w:tr>
      <w:tr w:rsidR="006E3389" w:rsidTr="006E3389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10.05-10.35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389" w:rsidTr="006E3389">
        <w:trPr>
          <w:trHeight w:val="30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6E3389" w:rsidTr="006E3389">
        <w:trPr>
          <w:trHeight w:val="2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20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proofErr w:type="spellStart"/>
              <w:proofErr w:type="gramStart"/>
              <w:r w:rsidR="006E3389" w:rsidRPr="00207F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Тема: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proofErr w:type="gramEnd"/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Сказка</w:t>
              </w:r>
              <w:proofErr w:type="spellEnd"/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о зо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л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от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о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й рыбке» (сюжетное рисование)</w:t>
              </w:r>
            </w:hyperlink>
          </w:p>
          <w:p w:rsidR="006E3389" w:rsidRDefault="006E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Продолжать знакомить детей со сказками А. С. Пушкина;</w:t>
            </w:r>
          </w:p>
          <w:p w:rsidR="006E3389" w:rsidRDefault="006E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кратко рассказывать содержание «Сказки о рыбаке и о рыбке»;</w:t>
            </w:r>
          </w:p>
          <w:p w:rsidR="006E3389" w:rsidRDefault="006E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связную речь, чувство рифмы</w:t>
            </w:r>
          </w:p>
        </w:tc>
      </w:tr>
      <w:tr w:rsidR="006E3389" w:rsidTr="006E338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20.05.2020</w:t>
            </w:r>
          </w:p>
        </w:tc>
      </w:tr>
      <w:tr w:rsidR="006E3389" w:rsidTr="006E3389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Приобщение 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художественной  литературе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207F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proofErr w:type="gramStart"/>
              <w:r w:rsidR="006E3389" w:rsidRPr="00207F2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proofErr w:type="gramEnd"/>
              <w:r w:rsidRPr="00207F2D">
                <w:rPr>
                  <w:rStyle w:val="a4"/>
                </w:rPr>
                <w:t xml:space="preserve"> </w:t>
              </w:r>
              <w:r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А.С Пушкин –жизнь и творчество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»</w:t>
              </w:r>
            </w:hyperlink>
            <w:r w:rsidR="006E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389" w:rsidRDefault="006E3389" w:rsidP="00207F2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Цель: </w:t>
            </w:r>
            <w:r w:rsidR="00207F2D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точнение и расширение представление о А.С Пушкин</w:t>
            </w:r>
            <w:r w:rsidR="00207F2D">
              <w:rPr>
                <w:rFonts w:ascii="Times New Roman" w:hAnsi="Times New Roman"/>
                <w:sz w:val="20"/>
                <w:szCs w:val="20"/>
              </w:rPr>
              <w:t>е –жизнь и творчество поэта.</w:t>
            </w:r>
          </w:p>
        </w:tc>
      </w:tr>
      <w:tr w:rsidR="006E3389" w:rsidTr="006E3389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(воздух)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11.45 – 12.15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6E3389" w:rsidTr="006E3389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 дефектолога</w:t>
            </w:r>
          </w:p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3389" w:rsidTr="006E3389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6E3389" w:rsidTr="006E338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21.05.2020</w:t>
            </w:r>
          </w:p>
        </w:tc>
      </w:tr>
      <w:tr w:rsidR="006E3389" w:rsidTr="006E3389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09.00- 09.30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6E3389" w:rsidTr="006E3389">
        <w:trPr>
          <w:trHeight w:val="3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09.40- 10.10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6E3389" w:rsidTr="006E3389">
        <w:trPr>
          <w:trHeight w:val="1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6E3389" w:rsidTr="006E3389">
        <w:trPr>
          <w:trHeight w:val="6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20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E3389" w:rsidRPr="00207F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Тема:</w:t>
              </w:r>
              <w:r w:rsidR="006E3389" w:rsidRPr="00207F2D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 xml:space="preserve"> Пе</w:t>
              </w:r>
              <w:r w:rsidR="006E3389" w:rsidRPr="00207F2D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р</w:t>
              </w:r>
              <w:r w:rsidR="006E3389" w:rsidRPr="00207F2D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о Жар-птицы</w:t>
              </w:r>
            </w:hyperlink>
          </w:p>
          <w:p w:rsidR="006E3389" w:rsidRDefault="006E33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Сочетание в одном художественном</w:t>
            </w:r>
          </w:p>
          <w:p w:rsidR="006E3389" w:rsidRDefault="006E33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 аппликативных, графических и каллиграфических элементов; освоение приёмов штриховки и тушёвки цветными</w:t>
            </w:r>
          </w:p>
          <w:p w:rsidR="006E3389" w:rsidRDefault="006E33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карандашами. </w:t>
            </w:r>
          </w:p>
        </w:tc>
      </w:tr>
      <w:tr w:rsidR="006E3389" w:rsidTr="006E3389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22.05.2020</w:t>
            </w:r>
          </w:p>
        </w:tc>
      </w:tr>
      <w:tr w:rsidR="006E3389" w:rsidTr="006E3389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9" w:rsidRDefault="006E3389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10.30-11.00</w:t>
            </w:r>
          </w:p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6E3389" w:rsidTr="006E3389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11.10-11.40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6E3389" w:rsidTr="006E3389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6E33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9" w:rsidRDefault="00207F2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spellStart"/>
              <w:proofErr w:type="gramStart"/>
              <w:r w:rsidR="006E3389" w:rsidRPr="00207F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</w:t>
              </w:r>
              <w:r w:rsidR="006E3389" w:rsidRPr="00207F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6E3389" w:rsidRPr="00207F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а:</w:t>
              </w:r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proofErr w:type="gramEnd"/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>Все</w:t>
              </w:r>
              <w:proofErr w:type="spellEnd"/>
              <w:r w:rsidR="006E3389" w:rsidRPr="00207F2D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мы знаем и умеем» (лепка по замыслу, оценка индивидуального развития)</w:t>
              </w:r>
            </w:hyperlink>
            <w:r w:rsidR="006E33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389" w:rsidRDefault="006E3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Учить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детей задумывать содержание своей работы;</w:t>
            </w:r>
          </w:p>
          <w:p w:rsidR="006E3389" w:rsidRDefault="006E3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Добиваться воплощение замысла, используя разнообразные приемы лепки;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389" w:rsidRDefault="006E3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технические умения и навыки;</w:t>
            </w:r>
          </w:p>
        </w:tc>
      </w:tr>
    </w:tbl>
    <w:p w:rsidR="006E3389" w:rsidRDefault="006E3389" w:rsidP="006E3389">
      <w:pPr>
        <w:spacing w:after="0"/>
        <w:rPr>
          <w:rFonts w:ascii="Times New Roman" w:hAnsi="Times New Roman" w:cs="Times New Roman"/>
          <w:sz w:val="24"/>
          <w:szCs w:val="24"/>
        </w:rPr>
        <w:sectPr w:rsidR="006E3389">
          <w:pgSz w:w="11906" w:h="16838"/>
          <w:pgMar w:top="284" w:right="851" w:bottom="1134" w:left="1701" w:header="709" w:footer="709" w:gutter="0"/>
          <w:cols w:space="720"/>
        </w:sectPr>
      </w:pPr>
      <w:bookmarkStart w:id="0" w:name="_GoBack"/>
      <w:bookmarkEnd w:id="0"/>
    </w:p>
    <w:p w:rsidR="00BF25D5" w:rsidRDefault="00BF25D5"/>
    <w:sectPr w:rsidR="00BF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9"/>
    <w:rsid w:val="00207F2D"/>
    <w:rsid w:val="006E3389"/>
    <w:rsid w:val="00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F408A-4273-45C9-9C98-E2649A5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8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F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lena68-2009.wixsite.com/mysite/konstruirovanie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na68-2009.wixsite.com/mysite/applikaciya-3" TargetMode="External"/><Relationship Id="rId5" Type="http://schemas.openxmlformats.org/officeDocument/2006/relationships/hyperlink" Target="https://elena68-2009.wixsite.com/mysite/oznakoml-s-hud-l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na68-2009.wixsite.com/mysite/risovanie-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2020-05-12T16:35:00Z</dcterms:created>
  <dcterms:modified xsi:type="dcterms:W3CDTF">2020-05-14T15:46:00Z</dcterms:modified>
</cp:coreProperties>
</file>