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0E" w:rsidRPr="0069078F" w:rsidRDefault="0084190E" w:rsidP="0084190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4190E">
        <w:rPr>
          <w:rFonts w:ascii="Times New Roman" w:hAnsi="Times New Roman"/>
          <w:b/>
          <w:sz w:val="24"/>
          <w:szCs w:val="24"/>
        </w:rPr>
        <w:t>34</w:t>
      </w:r>
      <w:r w:rsidRPr="007C079D">
        <w:rPr>
          <w:rFonts w:ascii="Times New Roman" w:hAnsi="Times New Roman"/>
          <w:b/>
          <w:sz w:val="24"/>
          <w:szCs w:val="24"/>
        </w:rPr>
        <w:t xml:space="preserve"> </w:t>
      </w:r>
      <w:r w:rsidRPr="0069078F">
        <w:rPr>
          <w:rFonts w:ascii="Times New Roman" w:hAnsi="Times New Roman"/>
          <w:b/>
          <w:sz w:val="24"/>
          <w:szCs w:val="24"/>
        </w:rPr>
        <w:t xml:space="preserve">неделя </w:t>
      </w:r>
    </w:p>
    <w:p w:rsidR="0084190E" w:rsidRPr="0069078F" w:rsidRDefault="0084190E" w:rsidP="0084190E">
      <w:pPr>
        <w:spacing w:after="0" w:line="240" w:lineRule="auto"/>
        <w:ind w:left="-1276"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9078F"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b/>
          <w:sz w:val="24"/>
          <w:szCs w:val="24"/>
        </w:rPr>
        <w:t>весна</w:t>
      </w:r>
    </w:p>
    <w:p w:rsidR="0084190E" w:rsidRDefault="0084190E" w:rsidP="0084190E">
      <w:pPr>
        <w:spacing w:after="0" w:line="240" w:lineRule="auto"/>
        <w:ind w:left="-1276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69078F">
        <w:rPr>
          <w:rFonts w:ascii="Times New Roman" w:hAnsi="Times New Roman"/>
          <w:b/>
          <w:sz w:val="24"/>
          <w:szCs w:val="24"/>
        </w:rPr>
        <w:t>Период:</w:t>
      </w:r>
      <w:r>
        <w:rPr>
          <w:rFonts w:ascii="Times New Roman" w:hAnsi="Times New Roman"/>
          <w:sz w:val="24"/>
          <w:szCs w:val="24"/>
        </w:rPr>
        <w:t xml:space="preserve"> с 12.05.2019 по 15.05.2019</w:t>
      </w:r>
    </w:p>
    <w:p w:rsidR="0084190E" w:rsidRPr="00D44698" w:rsidRDefault="0084190E" w:rsidP="0084190E">
      <w:pPr>
        <w:spacing w:after="0" w:line="240" w:lineRule="auto"/>
        <w:ind w:left="-1276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D44698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C71B0A">
        <w:t xml:space="preserve"> </w:t>
      </w:r>
      <w:proofErr w:type="gramStart"/>
      <w:r w:rsidRPr="00DC6EA6">
        <w:rPr>
          <w:rFonts w:ascii="Times New Roman" w:hAnsi="Times New Roman"/>
          <w:sz w:val="24"/>
          <w:szCs w:val="24"/>
        </w:rPr>
        <w:t>Наблюдения на участке детского сада и во время прогулок с родителями за особенностями жизни птиц и животных в весеннее – летний период.</w:t>
      </w:r>
      <w:proofErr w:type="gramEnd"/>
      <w:r w:rsidRPr="00DC6EA6">
        <w:rPr>
          <w:rFonts w:ascii="Times New Roman" w:hAnsi="Times New Roman"/>
          <w:sz w:val="24"/>
          <w:szCs w:val="24"/>
        </w:rPr>
        <w:t xml:space="preserve"> Посадка растений на участке детского сада.</w:t>
      </w:r>
    </w:p>
    <w:p w:rsidR="0084190E" w:rsidRPr="0069078F" w:rsidRDefault="0084190E" w:rsidP="0084190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4"/>
          <w:szCs w:val="24"/>
        </w:rPr>
      </w:pPr>
    </w:p>
    <w:tbl>
      <w:tblPr>
        <w:tblW w:w="1099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0"/>
        <w:gridCol w:w="1570"/>
        <w:gridCol w:w="6880"/>
      </w:tblGrid>
      <w:tr w:rsidR="0084190E" w:rsidRPr="00DB29E4" w:rsidTr="004031E3">
        <w:trPr>
          <w:trHeight w:val="240"/>
        </w:trPr>
        <w:tc>
          <w:tcPr>
            <w:tcW w:w="10990" w:type="dxa"/>
            <w:gridSpan w:val="3"/>
            <w:shd w:val="clear" w:color="auto" w:fill="auto"/>
          </w:tcPr>
          <w:p w:rsidR="0084190E" w:rsidRPr="00DB29E4" w:rsidRDefault="0084190E" w:rsidP="00403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 xml:space="preserve">Вторник,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12.05</w:t>
            </w:r>
            <w:r w:rsidRPr="00DB29E4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</w:tc>
      </w:tr>
      <w:tr w:rsidR="0084190E" w:rsidRPr="00DB29E4" w:rsidTr="004031E3">
        <w:trPr>
          <w:trHeight w:val="723"/>
        </w:trPr>
        <w:tc>
          <w:tcPr>
            <w:tcW w:w="2540" w:type="dxa"/>
            <w:shd w:val="clear" w:color="auto" w:fill="auto"/>
          </w:tcPr>
          <w:p w:rsidR="0084190E" w:rsidRPr="00DB29E4" w:rsidRDefault="0084190E" w:rsidP="00403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>Математика и сенсорное развитие</w:t>
            </w:r>
          </w:p>
        </w:tc>
        <w:tc>
          <w:tcPr>
            <w:tcW w:w="1570" w:type="dxa"/>
            <w:shd w:val="clear" w:color="auto" w:fill="auto"/>
          </w:tcPr>
          <w:p w:rsidR="0084190E" w:rsidRPr="00DB29E4" w:rsidRDefault="0084190E" w:rsidP="00403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09.00 – 09.22</w:t>
            </w:r>
          </w:p>
        </w:tc>
        <w:tc>
          <w:tcPr>
            <w:tcW w:w="6880" w:type="dxa"/>
            <w:shd w:val="clear" w:color="auto" w:fill="auto"/>
          </w:tcPr>
          <w:p w:rsidR="0084190E" w:rsidRPr="00DC6EA6" w:rsidRDefault="0084190E" w:rsidP="004031E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EA6">
              <w:rPr>
                <w:rFonts w:ascii="Times New Roman" w:hAnsi="Times New Roman"/>
                <w:sz w:val="24"/>
                <w:szCs w:val="24"/>
              </w:rPr>
              <w:t xml:space="preserve">.Решение задач на вычитание и сложение. Продолжать учить  решать математические задачи, записывать решение с помощью цифр и знаков, читать запись.  </w:t>
            </w:r>
            <w:hyperlink r:id="rId4" w:history="1">
              <w:r w:rsidRPr="00DC6EA6">
                <w:rPr>
                  <w:rStyle w:val="a4"/>
                  <w:rFonts w:ascii="Times New Roman" w:hAnsi="Times New Roman"/>
                  <w:sz w:val="24"/>
                  <w:szCs w:val="24"/>
                </w:rPr>
                <w:t>Реши задачи</w:t>
              </w:r>
            </w:hyperlink>
          </w:p>
        </w:tc>
      </w:tr>
      <w:tr w:rsidR="0084190E" w:rsidRPr="00DB29E4" w:rsidTr="004031E3">
        <w:trPr>
          <w:trHeight w:val="312"/>
        </w:trPr>
        <w:tc>
          <w:tcPr>
            <w:tcW w:w="2540" w:type="dxa"/>
            <w:shd w:val="clear" w:color="auto" w:fill="auto"/>
          </w:tcPr>
          <w:p w:rsidR="0084190E" w:rsidRPr="00DB29E4" w:rsidRDefault="0084190E" w:rsidP="00403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70" w:type="dxa"/>
            <w:shd w:val="clear" w:color="auto" w:fill="auto"/>
          </w:tcPr>
          <w:p w:rsidR="0084190E" w:rsidRPr="00DB29E4" w:rsidRDefault="0084190E" w:rsidP="00403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10.50 – 11.15</w:t>
            </w:r>
          </w:p>
        </w:tc>
        <w:tc>
          <w:tcPr>
            <w:tcW w:w="6880" w:type="dxa"/>
            <w:shd w:val="clear" w:color="auto" w:fill="auto"/>
          </w:tcPr>
          <w:p w:rsidR="0084190E" w:rsidRPr="00DB29E4" w:rsidRDefault="0084190E" w:rsidP="00403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DB29E4">
              <w:rPr>
                <w:rFonts w:ascii="Times New Roman" w:hAnsi="Times New Roman"/>
                <w:color w:val="000000"/>
              </w:rPr>
              <w:t>По плану инструктора по физической культуры</w:t>
            </w:r>
            <w:proofErr w:type="gramEnd"/>
          </w:p>
        </w:tc>
      </w:tr>
      <w:tr w:rsidR="0084190E" w:rsidRPr="00DB29E4" w:rsidTr="004031E3">
        <w:trPr>
          <w:trHeight w:val="312"/>
        </w:trPr>
        <w:tc>
          <w:tcPr>
            <w:tcW w:w="2540" w:type="dxa"/>
            <w:shd w:val="clear" w:color="auto" w:fill="auto"/>
          </w:tcPr>
          <w:p w:rsidR="0084190E" w:rsidRPr="00DB29E4" w:rsidRDefault="0084190E" w:rsidP="00403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>Развитие речи</w:t>
            </w:r>
          </w:p>
        </w:tc>
        <w:tc>
          <w:tcPr>
            <w:tcW w:w="1570" w:type="dxa"/>
            <w:shd w:val="clear" w:color="auto" w:fill="auto"/>
          </w:tcPr>
          <w:p w:rsidR="0084190E" w:rsidRPr="00DB29E4" w:rsidRDefault="0084190E" w:rsidP="00403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15.30- 15.52</w:t>
            </w:r>
          </w:p>
        </w:tc>
        <w:tc>
          <w:tcPr>
            <w:tcW w:w="6880" w:type="dxa"/>
            <w:shd w:val="clear" w:color="auto" w:fill="auto"/>
          </w:tcPr>
          <w:p w:rsidR="0084190E" w:rsidRPr="00563304" w:rsidRDefault="0084190E" w:rsidP="004031E3">
            <w:pPr>
              <w:ind w:firstLine="222"/>
              <w:jc w:val="both"/>
              <w:rPr>
                <w:rFonts w:ascii="Times New Roman" w:hAnsi="Times New Roman"/>
                <w:bCs/>
              </w:rPr>
            </w:pPr>
            <w:r w:rsidRPr="00182EAD">
              <w:rPr>
                <w:rFonts w:ascii="Times New Roman" w:hAnsi="Times New Roman"/>
                <w:bCs/>
              </w:rPr>
              <w:t>«Лето красное пришло!»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82EAD">
              <w:rPr>
                <w:rFonts w:ascii="Times New Roman" w:hAnsi="Times New Roman"/>
                <w:bCs/>
              </w:rPr>
              <w:t>формирование у детей целостного представления о лете</w:t>
            </w:r>
            <w:proofErr w:type="gramStart"/>
            <w:r w:rsidRPr="00182EAD">
              <w:rPr>
                <w:rFonts w:ascii="Times New Roman" w:hAnsi="Times New Roman"/>
                <w:bCs/>
              </w:rPr>
              <w:t>.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82EAD">
              <w:rPr>
                <w:rFonts w:ascii="Times New Roman" w:hAnsi="Times New Roman"/>
                <w:bCs/>
              </w:rPr>
              <w:t>р</w:t>
            </w:r>
            <w:proofErr w:type="gramEnd"/>
            <w:r w:rsidRPr="00182EAD">
              <w:rPr>
                <w:rFonts w:ascii="Times New Roman" w:hAnsi="Times New Roman"/>
                <w:bCs/>
              </w:rPr>
              <w:t>азвивать память, мышление, способность правильно и грамотно высказывать свои мысли;</w:t>
            </w:r>
            <w:r>
              <w:rPr>
                <w:rFonts w:ascii="Times New Roman" w:hAnsi="Times New Roman"/>
                <w:bCs/>
              </w:rPr>
              <w:t xml:space="preserve"> </w:t>
            </w:r>
            <w:hyperlink r:id="rId5" w:history="1">
              <w:r w:rsidRPr="00380B96">
                <w:rPr>
                  <w:rStyle w:val="a4"/>
                  <w:rFonts w:ascii="Times New Roman" w:hAnsi="Times New Roman"/>
                  <w:bCs/>
                </w:rPr>
                <w:t>расскажи про лето</w:t>
              </w:r>
            </w:hyperlink>
          </w:p>
        </w:tc>
      </w:tr>
      <w:tr w:rsidR="0084190E" w:rsidRPr="00DB29E4" w:rsidTr="004031E3">
        <w:trPr>
          <w:trHeight w:val="240"/>
        </w:trPr>
        <w:tc>
          <w:tcPr>
            <w:tcW w:w="10990" w:type="dxa"/>
            <w:gridSpan w:val="3"/>
            <w:shd w:val="clear" w:color="auto" w:fill="auto"/>
          </w:tcPr>
          <w:p w:rsidR="0084190E" w:rsidRPr="00DB29E4" w:rsidRDefault="0084190E" w:rsidP="00403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 xml:space="preserve">Среда,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13.05</w:t>
            </w:r>
            <w:r w:rsidRPr="00DB29E4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</w:tc>
      </w:tr>
      <w:tr w:rsidR="0084190E" w:rsidRPr="00DB29E4" w:rsidTr="004031E3">
        <w:trPr>
          <w:trHeight w:val="596"/>
        </w:trPr>
        <w:tc>
          <w:tcPr>
            <w:tcW w:w="2540" w:type="dxa"/>
            <w:shd w:val="clear" w:color="auto" w:fill="auto"/>
          </w:tcPr>
          <w:p w:rsidR="0084190E" w:rsidRPr="00DB29E4" w:rsidRDefault="0084190E" w:rsidP="00403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 xml:space="preserve">Музыка </w:t>
            </w:r>
          </w:p>
          <w:p w:rsidR="0084190E" w:rsidRPr="00DB29E4" w:rsidRDefault="0084190E" w:rsidP="00403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70" w:type="dxa"/>
            <w:shd w:val="clear" w:color="auto" w:fill="auto"/>
          </w:tcPr>
          <w:p w:rsidR="0084190E" w:rsidRPr="00DB29E4" w:rsidRDefault="0084190E" w:rsidP="00403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11.00 – 11.25</w:t>
            </w:r>
          </w:p>
          <w:p w:rsidR="0084190E" w:rsidRPr="00DB29E4" w:rsidRDefault="0084190E" w:rsidP="00403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80" w:type="dxa"/>
            <w:shd w:val="clear" w:color="auto" w:fill="auto"/>
          </w:tcPr>
          <w:p w:rsidR="0084190E" w:rsidRPr="00DB29E4" w:rsidRDefault="0084190E" w:rsidP="00403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По плану инструктора по плаванию</w:t>
            </w:r>
          </w:p>
        </w:tc>
      </w:tr>
      <w:tr w:rsidR="0084190E" w:rsidRPr="00DB29E4" w:rsidTr="004031E3">
        <w:trPr>
          <w:trHeight w:val="280"/>
        </w:trPr>
        <w:tc>
          <w:tcPr>
            <w:tcW w:w="2540" w:type="dxa"/>
            <w:shd w:val="clear" w:color="auto" w:fill="auto"/>
          </w:tcPr>
          <w:p w:rsidR="0084190E" w:rsidRPr="00DB29E4" w:rsidRDefault="0084190E" w:rsidP="00403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конструирование</w:t>
            </w:r>
          </w:p>
        </w:tc>
        <w:tc>
          <w:tcPr>
            <w:tcW w:w="1570" w:type="dxa"/>
            <w:shd w:val="clear" w:color="auto" w:fill="auto"/>
          </w:tcPr>
          <w:p w:rsidR="0084190E" w:rsidRPr="00DB29E4" w:rsidRDefault="0084190E" w:rsidP="00403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15.30 – 15.52</w:t>
            </w:r>
          </w:p>
        </w:tc>
        <w:tc>
          <w:tcPr>
            <w:tcW w:w="6880" w:type="dxa"/>
            <w:shd w:val="clear" w:color="auto" w:fill="auto"/>
          </w:tcPr>
          <w:p w:rsidR="0084190E" w:rsidRPr="00DB29E4" w:rsidRDefault="0084190E" w:rsidP="004031E3">
            <w:pPr>
              <w:pStyle w:val="a3"/>
              <w:tabs>
                <w:tab w:val="left" w:pos="0"/>
                <w:tab w:val="left" w:pos="240"/>
              </w:tabs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341A60">
              <w:rPr>
                <w:rFonts w:ascii="Times New Roman" w:hAnsi="Times New Roman"/>
                <w:bCs/>
                <w:iCs/>
              </w:rPr>
              <w:t>«Строим город</w:t>
            </w:r>
            <w:proofErr w:type="gramStart"/>
            <w:r w:rsidRPr="00341A60">
              <w:rPr>
                <w:rFonts w:ascii="Times New Roman" w:hAnsi="Times New Roman"/>
                <w:bCs/>
                <w:iCs/>
              </w:rPr>
              <w:t>.»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gramEnd"/>
            <w:r w:rsidRPr="00341A60">
              <w:rPr>
                <w:rFonts w:ascii="Times New Roman" w:hAnsi="Times New Roman"/>
                <w:bCs/>
                <w:iCs/>
                <w:color w:val="000000"/>
              </w:rPr>
              <w:t xml:space="preserve">Развивать умение детей коллективно возводить постройки, необходимые для игры. Продолжать развивать умение строить город, создавать разнообразные постройки </w:t>
            </w:r>
            <w:r w:rsidRPr="00341A60">
              <w:rPr>
                <w:rFonts w:ascii="Times New Roman" w:hAnsi="Times New Roman"/>
                <w:bCs/>
                <w:iCs/>
                <w:color w:val="000000"/>
                <w:spacing w:val="-10"/>
              </w:rPr>
              <w:t xml:space="preserve">и конструкции </w:t>
            </w:r>
            <w:r w:rsidRPr="00341A60">
              <w:rPr>
                <w:rFonts w:ascii="Times New Roman" w:hAnsi="Times New Roman"/>
                <w:bCs/>
                <w:iCs/>
                <w:color w:val="000000"/>
              </w:rPr>
              <w:t>по замыслу, самостоятельно подбирать необходимый строительный материал:</w:t>
            </w:r>
            <w:r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hyperlink r:id="rId6" w:history="1">
              <w:r w:rsidRPr="00380B96">
                <w:rPr>
                  <w:rStyle w:val="a4"/>
                  <w:rFonts w:ascii="Times New Roman" w:hAnsi="Times New Roman"/>
                  <w:bCs/>
                  <w:iCs/>
                </w:rPr>
                <w:t>строим город</w:t>
              </w:r>
            </w:hyperlink>
          </w:p>
        </w:tc>
      </w:tr>
      <w:tr w:rsidR="0084190E" w:rsidRPr="00DB29E4" w:rsidTr="004031E3">
        <w:trPr>
          <w:trHeight w:val="255"/>
        </w:trPr>
        <w:tc>
          <w:tcPr>
            <w:tcW w:w="10990" w:type="dxa"/>
            <w:gridSpan w:val="3"/>
            <w:shd w:val="clear" w:color="auto" w:fill="auto"/>
          </w:tcPr>
          <w:p w:rsidR="0084190E" w:rsidRPr="00DB29E4" w:rsidRDefault="0084190E" w:rsidP="00403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 xml:space="preserve">Четверг,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14.05</w:t>
            </w:r>
            <w:r w:rsidRPr="00DB29E4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</w:tc>
      </w:tr>
      <w:tr w:rsidR="0084190E" w:rsidRPr="00DB29E4" w:rsidTr="004031E3">
        <w:trPr>
          <w:trHeight w:val="300"/>
        </w:trPr>
        <w:tc>
          <w:tcPr>
            <w:tcW w:w="2540" w:type="dxa"/>
            <w:shd w:val="clear" w:color="auto" w:fill="auto"/>
          </w:tcPr>
          <w:p w:rsidR="0084190E" w:rsidRPr="00DB29E4" w:rsidRDefault="0084190E" w:rsidP="00403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>Обучение грамоте</w:t>
            </w:r>
          </w:p>
          <w:p w:rsidR="0084190E" w:rsidRPr="00DB29E4" w:rsidRDefault="0084190E" w:rsidP="00403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shd w:val="clear" w:color="auto" w:fill="auto"/>
          </w:tcPr>
          <w:p w:rsidR="0084190E" w:rsidRPr="00DB29E4" w:rsidRDefault="0084190E" w:rsidP="004031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09.00 – 09.22</w:t>
            </w:r>
          </w:p>
          <w:p w:rsidR="0084190E" w:rsidRPr="00DB29E4" w:rsidRDefault="0084190E" w:rsidP="00403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80" w:type="dxa"/>
            <w:shd w:val="clear" w:color="auto" w:fill="auto"/>
          </w:tcPr>
          <w:p w:rsidR="0084190E" w:rsidRDefault="0084190E" w:rsidP="004031E3">
            <w:pPr>
              <w:ind w:firstLine="4"/>
              <w:rPr>
                <w:rFonts w:ascii="Times New Roman" w:hAnsi="Times New Roman"/>
                <w:lang w:bidi="he-IL"/>
              </w:rPr>
            </w:pPr>
            <w:r w:rsidRPr="005A0D10">
              <w:rPr>
                <w:rFonts w:ascii="Times New Roman" w:hAnsi="Times New Roman"/>
                <w:sz w:val="18"/>
                <w:szCs w:val="18"/>
              </w:rPr>
              <w:t>Звуки [С] , С‘] и буква</w:t>
            </w:r>
            <w:proofErr w:type="gramStart"/>
            <w:r w:rsidRPr="005A0D10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5A0D10">
              <w:rPr>
                <w:rFonts w:ascii="Times New Roman" w:hAnsi="Times New Roman"/>
                <w:sz w:val="18"/>
                <w:szCs w:val="18"/>
              </w:rPr>
              <w:t xml:space="preserve"> Ознакомление с артикуляцией звуков [С], [С ‘]. Закрепление понятий о твердости и мягкости, глухости и звонкости согласных звуков. Выделение звуков [</w:t>
            </w:r>
            <w:proofErr w:type="gramStart"/>
            <w:r w:rsidRPr="005A0D1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5A0D10">
              <w:rPr>
                <w:rFonts w:ascii="Times New Roman" w:hAnsi="Times New Roman"/>
                <w:sz w:val="18"/>
                <w:szCs w:val="18"/>
              </w:rPr>
              <w:t>] и [С ‘] из слов. Подбор слов, начинающихся со звуков [</w:t>
            </w:r>
            <w:proofErr w:type="gramStart"/>
            <w:r w:rsidRPr="005A0D1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5A0D10">
              <w:rPr>
                <w:rFonts w:ascii="Times New Roman" w:hAnsi="Times New Roman"/>
                <w:sz w:val="18"/>
                <w:szCs w:val="18"/>
              </w:rPr>
              <w:t>] и [С ‘]. Звуковой анализ слогов со звуками [</w:t>
            </w:r>
            <w:proofErr w:type="gramStart"/>
            <w:r w:rsidRPr="005A0D1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5A0D10">
              <w:rPr>
                <w:rFonts w:ascii="Times New Roman" w:hAnsi="Times New Roman"/>
                <w:sz w:val="18"/>
                <w:szCs w:val="18"/>
              </w:rPr>
              <w:t>] и [С ‘]. Упражнение в определении места [</w:t>
            </w:r>
            <w:proofErr w:type="gramStart"/>
            <w:r w:rsidRPr="005A0D10">
              <w:rPr>
                <w:rFonts w:ascii="Times New Roman" w:hAnsi="Times New Roman"/>
                <w:sz w:val="18"/>
                <w:szCs w:val="18"/>
              </w:rPr>
              <w:t>З</w:t>
            </w:r>
            <w:r w:rsidRPr="005A0D10">
              <w:rPr>
                <w:rFonts w:ascii="Times New Roman" w:hAnsi="Times New Roman"/>
                <w:sz w:val="18"/>
                <w:szCs w:val="18"/>
                <w:rtl/>
                <w:lang w:bidi="he-IL"/>
              </w:rPr>
              <w:t>[</w:t>
            </w:r>
            <w:proofErr w:type="gramEnd"/>
            <w:r w:rsidRPr="005A0D10">
              <w:rPr>
                <w:rFonts w:ascii="Times New Roman" w:hAnsi="Times New Roman"/>
                <w:sz w:val="18"/>
                <w:szCs w:val="18"/>
                <w:lang w:bidi="he-IL"/>
              </w:rPr>
              <w:t xml:space="preserve"> в словах</w:t>
            </w:r>
            <w:r w:rsidRPr="0089102C">
              <w:rPr>
                <w:rFonts w:ascii="Times New Roman" w:hAnsi="Times New Roman"/>
                <w:lang w:bidi="he-IL"/>
              </w:rPr>
              <w:t>.</w:t>
            </w:r>
          </w:p>
          <w:p w:rsidR="0084190E" w:rsidRPr="00DB29E4" w:rsidRDefault="0084190E" w:rsidP="004031E3">
            <w:pPr>
              <w:ind w:firstLine="4"/>
              <w:rPr>
                <w:rFonts w:ascii="Times New Roman" w:hAnsi="Times New Roman"/>
              </w:rPr>
            </w:pPr>
            <w:hyperlink r:id="rId7" w:history="1">
              <w:r w:rsidRPr="00380B96">
                <w:rPr>
                  <w:rStyle w:val="a4"/>
                  <w:rFonts w:ascii="Times New Roman" w:hAnsi="Times New Roman"/>
                  <w:lang w:bidi="he-IL"/>
                </w:rPr>
                <w:t>Звук и буква</w:t>
              </w:r>
              <w:proofErr w:type="gramStart"/>
              <w:r w:rsidRPr="00380B96">
                <w:rPr>
                  <w:rStyle w:val="a4"/>
                  <w:rFonts w:ascii="Times New Roman" w:hAnsi="Times New Roman"/>
                  <w:lang w:bidi="he-IL"/>
                </w:rPr>
                <w:t xml:space="preserve"> С</w:t>
              </w:r>
              <w:proofErr w:type="gramEnd"/>
            </w:hyperlink>
            <w:r>
              <w:rPr>
                <w:rFonts w:ascii="Times New Roman" w:hAnsi="Times New Roman"/>
                <w:lang w:bidi="he-IL"/>
              </w:rPr>
              <w:t xml:space="preserve"> </w:t>
            </w:r>
          </w:p>
        </w:tc>
      </w:tr>
      <w:tr w:rsidR="0084190E" w:rsidRPr="00DB29E4" w:rsidTr="004031E3">
        <w:trPr>
          <w:trHeight w:val="285"/>
        </w:trPr>
        <w:tc>
          <w:tcPr>
            <w:tcW w:w="2540" w:type="dxa"/>
            <w:shd w:val="clear" w:color="auto" w:fill="auto"/>
          </w:tcPr>
          <w:p w:rsidR="0084190E" w:rsidRPr="00DB29E4" w:rsidRDefault="0084190E" w:rsidP="00403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 xml:space="preserve">Физическое развитие </w:t>
            </w:r>
          </w:p>
        </w:tc>
        <w:tc>
          <w:tcPr>
            <w:tcW w:w="1570" w:type="dxa"/>
            <w:shd w:val="clear" w:color="auto" w:fill="auto"/>
          </w:tcPr>
          <w:p w:rsidR="0084190E" w:rsidRPr="00DB29E4" w:rsidRDefault="0084190E" w:rsidP="00403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09.30 – 09.55</w:t>
            </w:r>
          </w:p>
        </w:tc>
        <w:tc>
          <w:tcPr>
            <w:tcW w:w="6880" w:type="dxa"/>
            <w:shd w:val="clear" w:color="auto" w:fill="auto"/>
          </w:tcPr>
          <w:p w:rsidR="0084190E" w:rsidRPr="00DB29E4" w:rsidRDefault="0084190E" w:rsidP="00403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По плану инструктора по физической культуре</w:t>
            </w:r>
          </w:p>
        </w:tc>
      </w:tr>
      <w:tr w:rsidR="0084190E" w:rsidRPr="00DB29E4" w:rsidTr="004031E3">
        <w:trPr>
          <w:trHeight w:val="486"/>
        </w:trPr>
        <w:tc>
          <w:tcPr>
            <w:tcW w:w="2540" w:type="dxa"/>
            <w:shd w:val="clear" w:color="auto" w:fill="auto"/>
          </w:tcPr>
          <w:p w:rsidR="0084190E" w:rsidRPr="00DB29E4" w:rsidRDefault="0084190E" w:rsidP="00403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рисование</w:t>
            </w:r>
          </w:p>
        </w:tc>
        <w:tc>
          <w:tcPr>
            <w:tcW w:w="1570" w:type="dxa"/>
            <w:shd w:val="clear" w:color="auto" w:fill="auto"/>
          </w:tcPr>
          <w:p w:rsidR="0084190E" w:rsidRPr="00DB29E4" w:rsidRDefault="0084190E" w:rsidP="00403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15.30-15.52</w:t>
            </w:r>
          </w:p>
        </w:tc>
        <w:tc>
          <w:tcPr>
            <w:tcW w:w="6880" w:type="dxa"/>
            <w:shd w:val="clear" w:color="auto" w:fill="auto"/>
          </w:tcPr>
          <w:p w:rsidR="0084190E" w:rsidRPr="00380B96" w:rsidRDefault="0084190E" w:rsidP="00403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2E1D78">
              <w:rPr>
                <w:rFonts w:ascii="Times New Roman" w:hAnsi="Times New Roman"/>
                <w:lang w:eastAsia="ru-RU"/>
              </w:rPr>
              <w:t>Федорина</w:t>
            </w:r>
            <w:proofErr w:type="spellEnd"/>
            <w:r w:rsidRPr="002E1D78">
              <w:rPr>
                <w:rFonts w:ascii="Times New Roman" w:hAnsi="Times New Roman"/>
                <w:lang w:eastAsia="ru-RU"/>
              </w:rPr>
              <w:t xml:space="preserve"> посуда» (по сказке К. И. Чуковского «</w:t>
            </w:r>
            <w:proofErr w:type="spellStart"/>
            <w:r w:rsidRPr="002E1D78">
              <w:rPr>
                <w:rFonts w:ascii="Times New Roman" w:hAnsi="Times New Roman"/>
                <w:lang w:eastAsia="ru-RU"/>
              </w:rPr>
              <w:t>Федорино</w:t>
            </w:r>
            <w:proofErr w:type="spellEnd"/>
            <w:r w:rsidRPr="002E1D78">
              <w:rPr>
                <w:rFonts w:ascii="Times New Roman" w:hAnsi="Times New Roman"/>
                <w:lang w:eastAsia="ru-RU"/>
              </w:rPr>
              <w:t xml:space="preserve"> горе») (предметное рисование</w:t>
            </w:r>
            <w:proofErr w:type="gramStart"/>
            <w:r w:rsidRPr="002E1D78">
              <w:rPr>
                <w:rFonts w:ascii="Times New Roman" w:hAnsi="Times New Roman"/>
                <w:lang w:eastAsia="ru-RU"/>
              </w:rPr>
              <w:t>)</w:t>
            </w:r>
            <w:r w:rsidRPr="00AC4C7B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gramEnd"/>
            <w:r w:rsidRPr="00AC4C7B">
              <w:rPr>
                <w:rFonts w:ascii="Times New Roman" w:eastAsia="Times New Roman" w:hAnsi="Times New Roman"/>
                <w:lang w:eastAsia="ru-RU"/>
              </w:rPr>
              <w:t>чить эмоционально воспринимать содержание произведений К. И. Чуковского, понимать их нравственный смысл; формировать умение мотивированно оценивать поступки герое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в. </w:t>
            </w:r>
            <w:hyperlink r:id="rId8" w:history="1">
              <w:proofErr w:type="spellStart"/>
              <w:r w:rsidRPr="00380B96">
                <w:rPr>
                  <w:rStyle w:val="a4"/>
                  <w:rFonts w:ascii="Times New Roman" w:eastAsia="Times New Roman" w:hAnsi="Times New Roman"/>
                  <w:lang w:eastAsia="ru-RU"/>
                </w:rPr>
                <w:t>Федор</w:t>
              </w:r>
              <w:r w:rsidRPr="00380B96">
                <w:rPr>
                  <w:rStyle w:val="a4"/>
                  <w:rFonts w:ascii="Times New Roman" w:eastAsia="Times New Roman" w:hAnsi="Times New Roman"/>
                  <w:lang w:eastAsia="ru-RU"/>
                </w:rPr>
                <w:t>и</w:t>
              </w:r>
              <w:r w:rsidRPr="00380B96">
                <w:rPr>
                  <w:rStyle w:val="a4"/>
                  <w:rFonts w:ascii="Times New Roman" w:eastAsia="Times New Roman" w:hAnsi="Times New Roman"/>
                  <w:lang w:eastAsia="ru-RU"/>
                </w:rPr>
                <w:t>на</w:t>
              </w:r>
              <w:proofErr w:type="spellEnd"/>
              <w:r w:rsidRPr="00380B96">
                <w:rPr>
                  <w:rStyle w:val="a4"/>
                  <w:rFonts w:ascii="Times New Roman" w:eastAsia="Times New Roman" w:hAnsi="Times New Roman"/>
                  <w:lang w:eastAsia="ru-RU"/>
                </w:rPr>
                <w:t xml:space="preserve"> посуда</w:t>
              </w:r>
            </w:hyperlink>
          </w:p>
        </w:tc>
      </w:tr>
      <w:tr w:rsidR="0084190E" w:rsidRPr="00DB29E4" w:rsidTr="004031E3">
        <w:trPr>
          <w:trHeight w:val="240"/>
        </w:trPr>
        <w:tc>
          <w:tcPr>
            <w:tcW w:w="10990" w:type="dxa"/>
            <w:gridSpan w:val="3"/>
            <w:shd w:val="clear" w:color="auto" w:fill="auto"/>
          </w:tcPr>
          <w:p w:rsidR="0084190E" w:rsidRPr="00DB29E4" w:rsidRDefault="0084190E" w:rsidP="00403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 xml:space="preserve">Пятница,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15.05</w:t>
            </w:r>
            <w:r w:rsidRPr="00DB29E4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</w:tc>
      </w:tr>
      <w:tr w:rsidR="0084190E" w:rsidRPr="00DB29E4" w:rsidTr="004031E3">
        <w:trPr>
          <w:trHeight w:val="349"/>
        </w:trPr>
        <w:tc>
          <w:tcPr>
            <w:tcW w:w="2540" w:type="dxa"/>
            <w:shd w:val="clear" w:color="auto" w:fill="auto"/>
          </w:tcPr>
          <w:p w:rsidR="0084190E" w:rsidRPr="00DB29E4" w:rsidRDefault="0084190E" w:rsidP="00403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 xml:space="preserve">Плавание </w:t>
            </w:r>
          </w:p>
        </w:tc>
        <w:tc>
          <w:tcPr>
            <w:tcW w:w="1570" w:type="dxa"/>
            <w:shd w:val="clear" w:color="auto" w:fill="auto"/>
          </w:tcPr>
          <w:p w:rsidR="0084190E" w:rsidRPr="00DB29E4" w:rsidRDefault="0084190E" w:rsidP="00403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09.45 – 10.40</w:t>
            </w:r>
          </w:p>
        </w:tc>
        <w:tc>
          <w:tcPr>
            <w:tcW w:w="6880" w:type="dxa"/>
            <w:shd w:val="clear" w:color="auto" w:fill="auto"/>
          </w:tcPr>
          <w:p w:rsidR="0084190E" w:rsidRPr="00DB29E4" w:rsidRDefault="0084190E" w:rsidP="00403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По плану инструктора по плаванию</w:t>
            </w:r>
          </w:p>
        </w:tc>
      </w:tr>
      <w:tr w:rsidR="0084190E" w:rsidRPr="00DB29E4" w:rsidTr="004031E3">
        <w:trPr>
          <w:trHeight w:val="426"/>
        </w:trPr>
        <w:tc>
          <w:tcPr>
            <w:tcW w:w="2540" w:type="dxa"/>
            <w:shd w:val="clear" w:color="auto" w:fill="auto"/>
          </w:tcPr>
          <w:p w:rsidR="0084190E" w:rsidRPr="00DB29E4" w:rsidRDefault="0084190E" w:rsidP="00403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>Чтение художественной литературы</w:t>
            </w:r>
          </w:p>
        </w:tc>
        <w:tc>
          <w:tcPr>
            <w:tcW w:w="1570" w:type="dxa"/>
            <w:shd w:val="clear" w:color="auto" w:fill="auto"/>
          </w:tcPr>
          <w:p w:rsidR="0084190E" w:rsidRPr="00DB29E4" w:rsidRDefault="0084190E" w:rsidP="00403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10.00 –10.25</w:t>
            </w:r>
          </w:p>
        </w:tc>
        <w:tc>
          <w:tcPr>
            <w:tcW w:w="6880" w:type="dxa"/>
            <w:shd w:val="clear" w:color="auto" w:fill="auto"/>
          </w:tcPr>
          <w:p w:rsidR="0084190E" w:rsidRPr="00905640" w:rsidRDefault="0084190E" w:rsidP="004031E3">
            <w:pPr>
              <w:pStyle w:val="a3"/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bCs/>
                <w:sz w:val="18"/>
                <w:szCs w:val="18"/>
              </w:rPr>
            </w:pPr>
            <w:r w:rsidRPr="00905640">
              <w:rPr>
                <w:rFonts w:ascii="Times New Roman" w:eastAsia="Times New Roman" w:hAnsi="Times New Roman"/>
                <w:bCs/>
                <w:sz w:val="18"/>
                <w:szCs w:val="18"/>
              </w:rPr>
              <w:t>Чтение рассказа Е. Пермяка «Смородинка»</w:t>
            </w:r>
          </w:p>
          <w:p w:rsidR="0084190E" w:rsidRPr="00DB29E4" w:rsidRDefault="0084190E" w:rsidP="004031E3">
            <w:pPr>
              <w:shd w:val="clear" w:color="auto" w:fill="FFFFFF"/>
              <w:rPr>
                <w:rFonts w:ascii="Times New Roman" w:hAnsi="Times New Roman"/>
                <w:bCs/>
              </w:rPr>
            </w:pPr>
            <w:r w:rsidRPr="00905640">
              <w:rPr>
                <w:rFonts w:ascii="Times New Roman" w:eastAsia="Times New Roman" w:hAnsi="Times New Roman"/>
                <w:bCs/>
                <w:sz w:val="18"/>
                <w:szCs w:val="18"/>
              </w:rPr>
              <w:t>Познакомить детей с творчеством Е. Пермяка. Обогащать представления детей о правилах речевого этикета и способст</w:t>
            </w:r>
            <w:r w:rsidRPr="00905640">
              <w:rPr>
                <w:rFonts w:ascii="Times New Roman" w:eastAsia="Times New Roman" w:hAnsi="Times New Roman"/>
                <w:bCs/>
                <w:sz w:val="18"/>
                <w:szCs w:val="18"/>
              </w:rPr>
              <w:softHyphen/>
              <w:t>вовать осознанному желанию и умению следовать им в процессе общения со сверстниками</w:t>
            </w:r>
            <w:proofErr w:type="gramStart"/>
            <w:r w:rsidRPr="00905640"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hyperlink r:id="rId9" w:history="1">
              <w:proofErr w:type="gramStart"/>
              <w:r w:rsidRPr="00380B96">
                <w:rPr>
                  <w:rStyle w:val="a4"/>
                  <w:rFonts w:ascii="Times New Roman" w:eastAsia="Times New Roman" w:hAnsi="Times New Roman"/>
                  <w:bCs/>
                  <w:sz w:val="18"/>
                  <w:szCs w:val="18"/>
                </w:rPr>
                <w:t>с</w:t>
              </w:r>
              <w:proofErr w:type="gramEnd"/>
              <w:r w:rsidRPr="00380B96">
                <w:rPr>
                  <w:rStyle w:val="a4"/>
                  <w:rFonts w:ascii="Times New Roman" w:eastAsia="Times New Roman" w:hAnsi="Times New Roman"/>
                  <w:bCs/>
                  <w:sz w:val="18"/>
                  <w:szCs w:val="18"/>
                </w:rPr>
                <w:t>мородинка</w:t>
              </w:r>
            </w:hyperlink>
          </w:p>
        </w:tc>
      </w:tr>
      <w:tr w:rsidR="0084190E" w:rsidRPr="00DB29E4" w:rsidTr="004031E3">
        <w:trPr>
          <w:trHeight w:val="426"/>
        </w:trPr>
        <w:tc>
          <w:tcPr>
            <w:tcW w:w="2540" w:type="dxa"/>
            <w:shd w:val="clear" w:color="auto" w:fill="auto"/>
          </w:tcPr>
          <w:p w:rsidR="0084190E" w:rsidRPr="00DB29E4" w:rsidRDefault="0084190E" w:rsidP="00403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 xml:space="preserve">Музыка </w:t>
            </w:r>
          </w:p>
          <w:p w:rsidR="0084190E" w:rsidRPr="00DB29E4" w:rsidRDefault="0084190E" w:rsidP="00403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70" w:type="dxa"/>
            <w:shd w:val="clear" w:color="auto" w:fill="auto"/>
          </w:tcPr>
          <w:p w:rsidR="0084190E" w:rsidRPr="00DB29E4" w:rsidRDefault="0084190E" w:rsidP="00403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16.00-16.22</w:t>
            </w:r>
          </w:p>
        </w:tc>
        <w:tc>
          <w:tcPr>
            <w:tcW w:w="6880" w:type="dxa"/>
            <w:shd w:val="clear" w:color="auto" w:fill="auto"/>
          </w:tcPr>
          <w:p w:rsidR="0084190E" w:rsidRPr="00DB29E4" w:rsidRDefault="0084190E" w:rsidP="00403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По плану музыкального руководителя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84190E" w:rsidRDefault="0084190E" w:rsidP="0084190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F7165" w:rsidRDefault="000F7165"/>
    <w:sectPr w:rsidR="000F7165" w:rsidSect="000F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4190E"/>
    <w:rsid w:val="000F7165"/>
    <w:rsid w:val="0084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9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9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%20href=%22https:/titarenko1966.okis.ru/files/3/4/6/34602/&#1088;&#1080;&#1089;&#1086;&#1074;&#1072;&#1085;&#1080;&#1077;%20&#1060;&#1077;&#1076;&#1086;&#1088;&#1080;&#1085;&#1072;%20%20&#1087;&#1086;&#1089;&#1091;&#1076;&#1072;.docx%22%20title=%22%22%3e&#1060;&#1077;&#1076;&#1086;&#1088;&#1080;&#1085;&#1072;%20&#1087;&#1086;&#1089;&#1091;&#1076;&#1072;%3c/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%20href=%22https:/titarenko1966.okis.ru/files/3/4/6/34602/&#1079;&#1074;&#1091;&#1082;%20&#1080;&#1073;&#1091;&#1082;&#1074;&#1072;%20%20&#1057;.docx%22%20title=%22%22%3e&#1079;&#1074;&#1091;&#1082;%20&#1080;%20&#1073;&#1091;&#1082;&#1074;&#1072;%20&#1057;%3c/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%20href=%22https:/titarenko1966.okis.ru/files/3/4/6/34602/&#1089;&#1090;&#1088;&#1086;&#1080;&#1084;%20&#1075;&#1086;&#1088;&#1086;&#1076;.docx%22%20title=%22%22%3e&#1089;&#1090;&#1088;&#1086;&#1080;&#1084;%20&#1075;&#1086;&#1088;&#1086;&#1076;%3c/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itarenko1966.okis.ru/C%3A%5CUsers%5C%D0%9B%D0%B0%D1%80%D0%B8%D1%81%D0%B0%5CDesktop%5C%D0%BF%D0%BB%D0%B0%D0%BD%D0%B8%D1%80%D0%BE%D0%B2%D0%B0%D0%BD%D0%B8%D0%B5%5C%D0%BF%D0%BB%D0%B0%D0%BD%20%D0%BC%D0%B0%D0%B9%202020%5C%D0%BC%D0%B0%D0%B9%5C%D1%80%D0%25B" TargetMode="External"/><Relationship Id="rId10" Type="http://schemas.openxmlformats.org/officeDocument/2006/relationships/fontTable" Target="fontTable.xml"/><Relationship Id="rId4" Type="http://schemas.openxmlformats.org/officeDocument/2006/relationships/hyperlink" Target="a%20href=%22https:/titarenko1966.okis.ru/files/3/4/6/34602/&#1088;&#1077;&#1096;&#1080;%20&#1079;&#1072;&#1076;&#1072;&#1095;&#1080;.docx%22%20title=%22%22%3e&#1056;&#1077;&#1096;&#1080;%20&#1079;&#1072;&#1076;&#1072;&#1095;&#1080;%3c/a" TargetMode="External"/><Relationship Id="rId9" Type="http://schemas.openxmlformats.org/officeDocument/2006/relationships/hyperlink" Target="a%20href=%22https:/titarenko1966.okis.ru/files/3/4/6/34602/&#1089;&#1084;&#1086;&#1088;&#1086;&#1076;&#1080;&#1085;&#1082;&#1072;.docx%22%20title=%22%22%3e&#1089;&#1084;&#1086;&#1088;&#1086;&#1076;&#1080;&#1085;&#1082;&#1072;%3c/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сад47</dc:creator>
  <cp:lastModifiedBy>сад47</cp:lastModifiedBy>
  <cp:revision>1</cp:revision>
  <dcterms:created xsi:type="dcterms:W3CDTF">2020-05-11T17:13:00Z</dcterms:created>
  <dcterms:modified xsi:type="dcterms:W3CDTF">2020-05-11T17:19:00Z</dcterms:modified>
</cp:coreProperties>
</file>