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B6" w:rsidRDefault="001856B6" w:rsidP="00154EBA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B6" w:rsidRPr="008C22F2" w:rsidRDefault="001856B6" w:rsidP="001856B6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XXXII</w:t>
      </w: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856B6" w:rsidRPr="008C22F2" w:rsidRDefault="001856B6" w:rsidP="001856B6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4152FE">
        <w:rPr>
          <w:rFonts w:ascii="Times New Roman" w:eastAsia="Calibri" w:hAnsi="Times New Roman" w:cs="Times New Roman"/>
          <w:sz w:val="24"/>
          <w:szCs w:val="24"/>
        </w:rPr>
        <w:t>«</w:t>
      </w:r>
      <w:r w:rsidRPr="00090674">
        <w:rPr>
          <w:rFonts w:ascii="Times New Roman" w:hAnsi="Times New Roman"/>
          <w:sz w:val="24"/>
        </w:rPr>
        <w:t>Квартира</w:t>
      </w:r>
      <w:r w:rsidRPr="008C22F2">
        <w:rPr>
          <w:rFonts w:ascii="Times New Roman" w:hAnsi="Times New Roman"/>
          <w:color w:val="000000"/>
          <w:sz w:val="24"/>
          <w:szCs w:val="24"/>
        </w:rPr>
        <w:t>»</w:t>
      </w:r>
    </w:p>
    <w:p w:rsidR="001856B6" w:rsidRPr="007E1F3F" w:rsidRDefault="001856B6" w:rsidP="001856B6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r w:rsidRPr="007E1F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 w:rsidRPr="007E1F3F">
        <w:rPr>
          <w:rFonts w:ascii="Times New Roman" w:eastAsia="Calibri" w:hAnsi="Times New Roman" w:cs="Times New Roman"/>
          <w:b/>
          <w:sz w:val="24"/>
          <w:szCs w:val="24"/>
        </w:rPr>
        <w:t>с 20.04.2020г. по 24.04.2020г.</w:t>
      </w:r>
    </w:p>
    <w:p w:rsidR="001856B6" w:rsidRPr="0061571C" w:rsidRDefault="001856B6" w:rsidP="00154EBA">
      <w:pPr>
        <w:spacing w:after="0" w:line="240" w:lineRule="auto"/>
        <w:ind w:left="-1134" w:right="-2"/>
        <w:contextualSpacing/>
        <w:jc w:val="both"/>
        <w:rPr>
          <w:rFonts w:ascii="Arial" w:hAnsi="Arial" w:cs="Arial"/>
          <w:color w:val="111111"/>
          <w:sz w:val="34"/>
          <w:szCs w:val="34"/>
          <w:shd w:val="clear" w:color="auto" w:fill="FFFFFF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Формировать элементарные представления о доме, об основных предметах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65BA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мебели и их назначении</w:t>
      </w:r>
      <w:r w:rsidRPr="00965BA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  <w:r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Знакомить с домом, с предметами домашнего обихода,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965BA9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мебелью</w:t>
      </w:r>
      <w:r w:rsidRPr="00965BA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бытовыми приборами.</w:t>
      </w:r>
      <w:r>
        <w:rPr>
          <w:rFonts w:ascii="Arial" w:hAnsi="Arial" w:cs="Arial"/>
          <w:color w:val="111111"/>
          <w:sz w:val="34"/>
          <w:szCs w:val="34"/>
          <w:shd w:val="clear" w:color="auto" w:fill="FFFFFF"/>
        </w:rPr>
        <w:t xml:space="preserve"> </w:t>
      </w: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1856B6" w:rsidRPr="008C22F2" w:rsidTr="00B5418C">
        <w:tc>
          <w:tcPr>
            <w:tcW w:w="10661" w:type="dxa"/>
            <w:gridSpan w:val="3"/>
          </w:tcPr>
          <w:p w:rsidR="001856B6" w:rsidRPr="008C22F2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Понедельник, 20.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856B6" w:rsidRPr="008C22F2" w:rsidTr="00B5418C">
        <w:trPr>
          <w:trHeight w:val="287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856B6" w:rsidRPr="00B13AFE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856B6" w:rsidRPr="008C22F2" w:rsidTr="00B5418C">
        <w:trPr>
          <w:trHeight w:val="591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1856B6" w:rsidRPr="007E1F3F" w:rsidRDefault="00C13937" w:rsidP="00B5418C">
            <w:pPr>
              <w:contextualSpacing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hyperlink r:id="rId4" w:history="1"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</w:t>
              </w:r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«Разноцветные флажки»!»</w:t>
              </w:r>
            </w:hyperlink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: Учить детей рисовать узоры на предметах квадратной и прямоугольной форм – украшать флажки. Уточнить представление о геометрических фигурах.</w:t>
            </w:r>
          </w:p>
        </w:tc>
      </w:tr>
      <w:tr w:rsidR="001856B6" w:rsidRPr="008C22F2" w:rsidTr="00B5418C">
        <w:tc>
          <w:tcPr>
            <w:tcW w:w="10661" w:type="dxa"/>
            <w:gridSpan w:val="3"/>
          </w:tcPr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Вторник, 21.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856B6" w:rsidRPr="008C22F2" w:rsidTr="00B5418C">
        <w:trPr>
          <w:trHeight w:val="300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856B6" w:rsidRPr="007E1F3F" w:rsidRDefault="00C13937" w:rsidP="00B5418C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" w:history="1"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</w:t>
              </w:r>
              <w:proofErr w:type="gramStart"/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:</w:t>
              </w:r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«</w:t>
              </w:r>
              <w:proofErr w:type="gramEnd"/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Мы строители»</w:t>
              </w:r>
            </w:hyperlink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Научить детей делать  перекрытия. </w:t>
            </w:r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словаря: узкая, широкая, скамейка, </w:t>
            </w:r>
            <w:proofErr w:type="gram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. Научить детей играть с постройками. Развивать речевую активность.</w:t>
            </w:r>
          </w:p>
        </w:tc>
      </w:tr>
      <w:tr w:rsidR="001856B6" w:rsidRPr="008C22F2" w:rsidTr="00B5418C">
        <w:trPr>
          <w:trHeight w:val="312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94. </w:t>
            </w:r>
            <w:proofErr w:type="spell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125</w:t>
            </w:r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умения метать вдаль одной рукой и прыгать в длину с места; развивать ловкость, умение по сигналу прекращать движение; обучать правильной ходьбе, умению ориентироваться в помещении.  </w:t>
            </w:r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По 2 шишки или 2 маленьких мяча для каждого ребёнка, 2 длинные верёвки, 4 – 5 обручей большого размера</w:t>
            </w:r>
          </w:p>
        </w:tc>
      </w:tr>
      <w:tr w:rsidR="001856B6" w:rsidRPr="008C22F2" w:rsidTr="00B5418C">
        <w:tc>
          <w:tcPr>
            <w:tcW w:w="10661" w:type="dxa"/>
            <w:gridSpan w:val="3"/>
          </w:tcPr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Среда, 22.04.2020</w:t>
            </w:r>
          </w:p>
        </w:tc>
      </w:tr>
      <w:tr w:rsidR="001856B6" w:rsidRPr="008C22F2" w:rsidTr="00B5418C">
        <w:trPr>
          <w:trHeight w:val="247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856B6" w:rsidRPr="007E1F3F" w:rsidRDefault="001856B6" w:rsidP="00B541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856B6" w:rsidRPr="008C22F2" w:rsidTr="00B5418C">
        <w:trPr>
          <w:trHeight w:val="307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1856B6" w:rsidRPr="007E1F3F" w:rsidRDefault="00C13937" w:rsidP="00B5418C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</w:t>
              </w:r>
              <w:proofErr w:type="gramStart"/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:"</w:t>
              </w:r>
              <w:proofErr w:type="gramEnd"/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Чтение рассказа Л. Толстого «Была у Насти кукла…»</w:t>
              </w:r>
            </w:hyperlink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вступать в речевой контакт </w:t>
            </w:r>
            <w:proofErr w:type="gram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отвечать на поставленные вопросы; познакомить с содержанием стихотворения Л. Толстого «Была у Насти кукла…»</w:t>
            </w:r>
          </w:p>
        </w:tc>
      </w:tr>
      <w:tr w:rsidR="001856B6" w:rsidRPr="008C22F2" w:rsidTr="00B5418C">
        <w:tc>
          <w:tcPr>
            <w:tcW w:w="10661" w:type="dxa"/>
            <w:gridSpan w:val="3"/>
          </w:tcPr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Четверг, 23.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856B6" w:rsidRPr="008C22F2" w:rsidTr="00B5418C">
        <w:trPr>
          <w:trHeight w:val="277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Живая и неживая природа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856B6" w:rsidRPr="007E1F3F" w:rsidRDefault="00C13937" w:rsidP="00B5418C">
            <w:pPr>
              <w:contextualSpacing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Тема: "</w:t>
              </w:r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Магазин игрушек"</w:t>
              </w:r>
            </w:hyperlink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Учить узнавать знакомые предметы по словесному описанию, называть их, развивать любознательность</w:t>
            </w:r>
          </w:p>
        </w:tc>
      </w:tr>
      <w:tr w:rsidR="001856B6" w:rsidRPr="008C22F2" w:rsidTr="00B5418C">
        <w:trPr>
          <w:trHeight w:val="267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1856B6" w:rsidRPr="0061571C" w:rsidRDefault="001856B6" w:rsidP="00B54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95. </w:t>
            </w:r>
            <w:proofErr w:type="spell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110</w:t>
            </w:r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: Закреплять умение  бросать мяч вверх и вперёд, ходить по наклонной доске; развивать чувство равновесия, ловкость и смелость.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По 2 кубика и 1 мячу для каждого ребёнка, 1 – 2 наклонные доски, волейбольная сетка или лента и 2 стойки.</w:t>
            </w:r>
          </w:p>
        </w:tc>
      </w:tr>
      <w:tr w:rsidR="001856B6" w:rsidRPr="008C22F2" w:rsidTr="00B5418C">
        <w:tc>
          <w:tcPr>
            <w:tcW w:w="10661" w:type="dxa"/>
            <w:gridSpan w:val="3"/>
          </w:tcPr>
          <w:p w:rsidR="001856B6" w:rsidRPr="0061571C" w:rsidRDefault="001856B6" w:rsidP="00B5418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Пятница, 24.04.2020</w:t>
            </w:r>
          </w:p>
        </w:tc>
      </w:tr>
      <w:tr w:rsidR="001856B6" w:rsidRPr="008C22F2" w:rsidTr="00B5418C">
        <w:trPr>
          <w:trHeight w:val="348"/>
        </w:trPr>
        <w:tc>
          <w:tcPr>
            <w:tcW w:w="2410" w:type="dxa"/>
          </w:tcPr>
          <w:p w:rsidR="001856B6" w:rsidRPr="0061571C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856B6" w:rsidRPr="007E1F3F" w:rsidRDefault="00C13937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70C0"/>
              </w:rPr>
            </w:pPr>
            <w:hyperlink r:id="rId8" w:history="1">
              <w:r w:rsidR="001856B6" w:rsidRPr="007E1F3F">
                <w:rPr>
                  <w:rStyle w:val="a5"/>
                  <w:rFonts w:ascii="Times New Roman" w:eastAsia="Calibri" w:hAnsi="Times New Roman" w:cs="Times New Roman"/>
                  <w:color w:val="0070C0"/>
                </w:rPr>
                <w:t>Тема: "</w:t>
              </w:r>
              <w:r w:rsidR="001856B6" w:rsidRPr="007E1F3F">
                <w:rPr>
                  <w:rStyle w:val="a5"/>
                  <w:rFonts w:ascii="Times New Roman" w:hAnsi="Times New Roman" w:cs="Times New Roman"/>
                  <w:color w:val="0070C0"/>
                </w:rPr>
                <w:t xml:space="preserve"> В гостях у Сороки "</w:t>
              </w:r>
            </w:hyperlink>
          </w:p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Побуждать интерес к игровому общению со сверстниками, продолжать обогащать словарь детей названиями предметов и действий с предметами</w:t>
            </w:r>
          </w:p>
        </w:tc>
      </w:tr>
      <w:tr w:rsidR="001856B6" w:rsidRPr="008C22F2" w:rsidTr="00B5418C">
        <w:trPr>
          <w:trHeight w:val="425"/>
        </w:trPr>
        <w:tc>
          <w:tcPr>
            <w:tcW w:w="2410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1856B6" w:rsidRPr="008C22F2" w:rsidRDefault="001856B6" w:rsidP="00B5418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 –10.25</w:t>
            </w:r>
          </w:p>
        </w:tc>
        <w:tc>
          <w:tcPr>
            <w:tcW w:w="6692" w:type="dxa"/>
          </w:tcPr>
          <w:p w:rsidR="001856B6" w:rsidRPr="0061571C" w:rsidRDefault="001856B6" w:rsidP="00B54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Тема: 96 </w:t>
            </w:r>
            <w:proofErr w:type="spell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856B6" w:rsidRPr="0061571C" w:rsidRDefault="001856B6" w:rsidP="00B5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1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умения ходить по гимнастической скамейке, спрыгивать с неё, бросать и ловить мяч; учить дожидаться сигнала воспитателя и действовать по нему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1571C">
              <w:rPr>
                <w:rFonts w:ascii="Times New Roman" w:hAnsi="Times New Roman" w:cs="Times New Roman"/>
                <w:sz w:val="24"/>
                <w:szCs w:val="24"/>
              </w:rPr>
              <w:t xml:space="preserve">Ленточки по кол-ву детей, 1 – 2 гимнастические скамейки, средней величины </w:t>
            </w:r>
          </w:p>
        </w:tc>
      </w:tr>
    </w:tbl>
    <w:p w:rsidR="00ED4680" w:rsidRDefault="00ED4680"/>
    <w:sectPr w:rsidR="00ED4680" w:rsidSect="00154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6B6"/>
    <w:rsid w:val="00154EBA"/>
    <w:rsid w:val="001856B6"/>
    <w:rsid w:val="00C13937"/>
    <w:rsid w:val="00ED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856B6"/>
    <w:rPr>
      <w:b/>
      <w:bCs/>
    </w:rPr>
  </w:style>
  <w:style w:type="character" w:styleId="a5">
    <w:name w:val="Hyperlink"/>
    <w:basedOn w:val="a0"/>
    <w:uiPriority w:val="99"/>
    <w:unhideWhenUsed/>
    <w:rsid w:val="001856B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5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an7.wixsite.com/leisan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isan7.wixsite.com/leisan/roditel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32&amp;v=D1NPYUQ6MaA&amp;feature=emb_logo" TargetMode="External"/><Relationship Id="rId5" Type="http://schemas.openxmlformats.org/officeDocument/2006/relationships/hyperlink" Target="https://leisan7.wixsite.com/leisan/roditelya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isan7.wixsite.com/leisan/roditelya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4</cp:revision>
  <dcterms:created xsi:type="dcterms:W3CDTF">2020-04-21T14:16:00Z</dcterms:created>
  <dcterms:modified xsi:type="dcterms:W3CDTF">2020-04-21T14:29:00Z</dcterms:modified>
</cp:coreProperties>
</file>