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93" w:rsidRPr="00726FBA" w:rsidRDefault="00B64093" w:rsidP="00B64093">
      <w:pPr>
        <w:spacing w:after="0" w:line="240" w:lineRule="auto"/>
        <w:ind w:left="-142" w:right="-285" w:hanging="1134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en-US"/>
        </w:rPr>
        <w:t>XXXII</w:t>
      </w:r>
      <w:r w:rsidRPr="00F944F7">
        <w:rPr>
          <w:rFonts w:ascii="Times New Roman" w:eastAsia="Calibri" w:hAnsi="Times New Roman" w:cs="Times New Roman"/>
          <w:b/>
        </w:rPr>
        <w:t xml:space="preserve"> </w:t>
      </w:r>
      <w:r w:rsidRPr="00726FBA">
        <w:rPr>
          <w:rFonts w:ascii="Times New Roman" w:eastAsia="Calibri" w:hAnsi="Times New Roman" w:cs="Times New Roman"/>
          <w:b/>
        </w:rPr>
        <w:t xml:space="preserve">неделя </w:t>
      </w:r>
    </w:p>
    <w:p w:rsidR="00B64093" w:rsidRPr="00726FBA" w:rsidRDefault="00B64093" w:rsidP="00B64093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Тема: «</w:t>
      </w:r>
      <w:r w:rsidRPr="00F944F7">
        <w:rPr>
          <w:rFonts w:ascii="Times New Roman" w:eastAsia="Calibri" w:hAnsi="Times New Roman" w:cs="Times New Roman"/>
        </w:rPr>
        <w:t>Профессии наших родителей</w:t>
      </w:r>
      <w:r>
        <w:rPr>
          <w:rFonts w:ascii="Times New Roman" w:eastAsia="Calibri" w:hAnsi="Times New Roman" w:cs="Times New Roman"/>
        </w:rPr>
        <w:t>»</w:t>
      </w:r>
    </w:p>
    <w:p w:rsidR="00B64093" w:rsidRPr="00726FBA" w:rsidRDefault="00B64093" w:rsidP="00B64093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 w:rsidRPr="00726FBA">
        <w:rPr>
          <w:rFonts w:ascii="Times New Roman" w:eastAsia="Calibri" w:hAnsi="Times New Roman" w:cs="Times New Roman"/>
          <w:b/>
        </w:rPr>
        <w:t>Период:</w:t>
      </w:r>
      <w:r>
        <w:rPr>
          <w:rFonts w:ascii="Times New Roman" w:eastAsia="Calibri" w:hAnsi="Times New Roman" w:cs="Times New Roman"/>
        </w:rPr>
        <w:t xml:space="preserve"> с 20.04.2020 по 24.04</w:t>
      </w:r>
      <w:r w:rsidRPr="00726FBA">
        <w:rPr>
          <w:rFonts w:ascii="Times New Roman" w:eastAsia="Calibri" w:hAnsi="Times New Roman" w:cs="Times New Roman"/>
        </w:rPr>
        <w:t>.2020</w:t>
      </w:r>
    </w:p>
    <w:p w:rsidR="00B64093" w:rsidRDefault="00B64093" w:rsidP="00B64093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726FBA">
        <w:rPr>
          <w:rFonts w:ascii="Times New Roman" w:eastAsia="Calibri" w:hAnsi="Times New Roman" w:cs="Times New Roman"/>
          <w:b/>
        </w:rPr>
        <w:t>Тема проекта:</w:t>
      </w:r>
      <w:r w:rsidRPr="00726FBA">
        <w:rPr>
          <w:rFonts w:ascii="Times New Roman" w:eastAsia="Calibri" w:hAnsi="Times New Roman" w:cs="Times New Roman"/>
        </w:rPr>
        <w:t xml:space="preserve"> </w:t>
      </w:r>
      <w:r w:rsidRPr="00F944F7">
        <w:rPr>
          <w:rFonts w:ascii="Times New Roman" w:eastAsia="Calibri" w:hAnsi="Times New Roman" w:cs="Times New Roman"/>
          <w:bCs/>
        </w:rPr>
        <w:t>«Кем работают мама и папа?».</w:t>
      </w:r>
    </w:p>
    <w:p w:rsidR="00B64093" w:rsidRDefault="00B64093" w:rsidP="00B64093">
      <w:pPr>
        <w:spacing w:after="0" w:line="240" w:lineRule="auto"/>
        <w:ind w:left="-1276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BA">
        <w:rPr>
          <w:rFonts w:ascii="Times New Roman" w:eastAsia="Calibri" w:hAnsi="Times New Roman" w:cs="Times New Roman"/>
          <w:b/>
        </w:rPr>
        <w:t>Цель:</w:t>
      </w:r>
      <w:r w:rsidRPr="00EF5831">
        <w:rPr>
          <w:rFonts w:ascii="Times New Roman" w:hAnsi="Times New Roman" w:cs="Times New Roman"/>
          <w:sz w:val="24"/>
          <w:szCs w:val="24"/>
        </w:rPr>
        <w:t xml:space="preserve"> </w:t>
      </w:r>
      <w:r w:rsidRPr="00804D84">
        <w:rPr>
          <w:rFonts w:ascii="Times New Roman" w:hAnsi="Times New Roman" w:cs="Times New Roman"/>
          <w:sz w:val="24"/>
          <w:szCs w:val="24"/>
        </w:rPr>
        <w:t>Ознакомление с профессиями папы и мамы. Составление совместно с родителями небольшого рассказа о профессии одного из родителей.</w:t>
      </w:r>
    </w:p>
    <w:p w:rsidR="00B64093" w:rsidRPr="00726FBA" w:rsidRDefault="00B64093" w:rsidP="00B64093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26FBA">
        <w:rPr>
          <w:rFonts w:ascii="Times New Roman" w:eastAsia="Calibri" w:hAnsi="Times New Roman" w:cs="Times New Roman"/>
          <w:b/>
          <w:color w:val="000000"/>
        </w:rPr>
        <w:t xml:space="preserve">Итоговое мероприятие: </w:t>
      </w:r>
      <w:r w:rsidRPr="00804D84">
        <w:rPr>
          <w:rFonts w:ascii="Times New Roman" w:hAnsi="Times New Roman" w:cs="Times New Roman"/>
          <w:sz w:val="24"/>
          <w:szCs w:val="24"/>
        </w:rPr>
        <w:t>Выставка рисунков о профессиях, выполненных совместно с родителями.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2"/>
      </w:tblGrid>
      <w:tr w:rsidR="00B64093" w:rsidRPr="00726FBA" w:rsidTr="00B64093">
        <w:tc>
          <w:tcPr>
            <w:tcW w:w="10915" w:type="dxa"/>
            <w:gridSpan w:val="3"/>
          </w:tcPr>
          <w:p w:rsidR="00B64093" w:rsidRPr="00726FBA" w:rsidRDefault="00B64093" w:rsidP="005F725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Понедельник, 20.04</w:t>
            </w:r>
            <w:r w:rsidRPr="00726FBA"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B64093" w:rsidRPr="00726FBA" w:rsidTr="00B64093">
        <w:tc>
          <w:tcPr>
            <w:tcW w:w="2523" w:type="dxa"/>
          </w:tcPr>
          <w:p w:rsidR="00B64093" w:rsidRPr="00726FBA" w:rsidRDefault="00B64093" w:rsidP="005F725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B64093" w:rsidRPr="00726FBA" w:rsidRDefault="00B64093" w:rsidP="005F725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B64093" w:rsidRPr="00726FBA" w:rsidRDefault="00B64093" w:rsidP="005F725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2" w:type="dxa"/>
          </w:tcPr>
          <w:p w:rsidR="00B64093" w:rsidRPr="00726FBA" w:rsidRDefault="00B64093" w:rsidP="005F725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B64093" w:rsidRPr="00726FBA" w:rsidRDefault="00B64093" w:rsidP="005F725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B64093" w:rsidRPr="00726FBA" w:rsidTr="00B64093">
        <w:trPr>
          <w:trHeight w:val="300"/>
        </w:trPr>
        <w:tc>
          <w:tcPr>
            <w:tcW w:w="2523" w:type="dxa"/>
          </w:tcPr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</w:tcPr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color w:val="000000"/>
              </w:rPr>
              <w:t>09.25 – 09.40</w:t>
            </w:r>
          </w:p>
        </w:tc>
        <w:tc>
          <w:tcPr>
            <w:tcW w:w="6832" w:type="dxa"/>
          </w:tcPr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color w:val="000000"/>
              </w:rPr>
              <w:t>По плану музыкального работника</w:t>
            </w:r>
          </w:p>
        </w:tc>
      </w:tr>
      <w:tr w:rsidR="00B64093" w:rsidRPr="00726FBA" w:rsidTr="00B64093">
        <w:trPr>
          <w:trHeight w:val="240"/>
        </w:trPr>
        <w:tc>
          <w:tcPr>
            <w:tcW w:w="2523" w:type="dxa"/>
          </w:tcPr>
          <w:p w:rsidR="00B64093" w:rsidRPr="000F632E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Рисование</w:t>
            </w:r>
          </w:p>
        </w:tc>
        <w:tc>
          <w:tcPr>
            <w:tcW w:w="1560" w:type="dxa"/>
          </w:tcPr>
          <w:p w:rsidR="00B64093" w:rsidRPr="000F632E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 – 15.5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832" w:type="dxa"/>
          </w:tcPr>
          <w:p w:rsidR="00B64093" w:rsidRPr="002D3FF9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D3FF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Тема: </w:t>
            </w:r>
            <w:hyperlink r:id="rId4" w:history="1">
              <w:r w:rsidRPr="001711EB">
                <w:rPr>
                  <w:rStyle w:val="a4"/>
                  <w:rFonts w:ascii="Times New Roman" w:eastAsia="Calibri" w:hAnsi="Times New Roman" w:cs="Times New Roman"/>
                  <w:bCs/>
                </w:rPr>
                <w:t>«Я беру альбом и краски, начинаю рисовать» (рисование по замыслу, оценка индивидуального развития детей)</w:t>
              </w:r>
            </w:hyperlink>
          </w:p>
          <w:p w:rsidR="00B64093" w:rsidRPr="00A67110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Задачи:</w:t>
            </w:r>
            <w:r w:rsidRPr="002D3FF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поддерживать интерес детей к изобразительному искусству; развивать умения изображать доступные предметы и явления в собствен</w:t>
            </w:r>
            <w:r w:rsidRPr="002D3FF9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 xml:space="preserve">ной деятельности; вызывать интерес к созданию рисунков выразительных по замыслу. </w:t>
            </w:r>
          </w:p>
        </w:tc>
      </w:tr>
      <w:tr w:rsidR="00B64093" w:rsidRPr="00726FBA" w:rsidTr="00B64093">
        <w:tc>
          <w:tcPr>
            <w:tcW w:w="10915" w:type="dxa"/>
            <w:gridSpan w:val="3"/>
          </w:tcPr>
          <w:p w:rsidR="00B64093" w:rsidRPr="00726FBA" w:rsidRDefault="00B64093" w:rsidP="005F725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Вторник, 21.04</w:t>
            </w:r>
            <w:r w:rsidRPr="00726FBA"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B64093" w:rsidRPr="00726FBA" w:rsidTr="00B64093">
        <w:trPr>
          <w:trHeight w:val="288"/>
        </w:trPr>
        <w:tc>
          <w:tcPr>
            <w:tcW w:w="2523" w:type="dxa"/>
          </w:tcPr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b/>
                <w:color w:val="000000"/>
              </w:rPr>
              <w:t>Физическое культура</w:t>
            </w:r>
          </w:p>
        </w:tc>
        <w:tc>
          <w:tcPr>
            <w:tcW w:w="1560" w:type="dxa"/>
          </w:tcPr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6832" w:type="dxa"/>
          </w:tcPr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</w:p>
        </w:tc>
      </w:tr>
      <w:tr w:rsidR="00B64093" w:rsidRPr="00726FBA" w:rsidTr="00B64093">
        <w:trPr>
          <w:trHeight w:val="1008"/>
        </w:trPr>
        <w:tc>
          <w:tcPr>
            <w:tcW w:w="2523" w:type="dxa"/>
          </w:tcPr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b/>
                <w:color w:val="000000"/>
              </w:rPr>
              <w:t>Нравственно – патриотическое воспитание</w:t>
            </w:r>
          </w:p>
        </w:tc>
        <w:tc>
          <w:tcPr>
            <w:tcW w:w="1560" w:type="dxa"/>
          </w:tcPr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color w:val="000000"/>
              </w:rPr>
              <w:t>09.30- 09.50</w:t>
            </w:r>
          </w:p>
        </w:tc>
        <w:tc>
          <w:tcPr>
            <w:tcW w:w="6832" w:type="dxa"/>
          </w:tcPr>
          <w:p w:rsidR="00B64093" w:rsidRPr="008C5B51" w:rsidRDefault="00B64093" w:rsidP="005F725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C5B51">
              <w:rPr>
                <w:rFonts w:ascii="Times New Roman" w:hAnsi="Times New Roman" w:cs="Times New Roman"/>
                <w:bCs/>
              </w:rPr>
              <w:t xml:space="preserve">Тема: </w:t>
            </w:r>
            <w:hyperlink r:id="rId5" w:history="1">
              <w:r w:rsidRPr="001711EB">
                <w:rPr>
                  <w:rStyle w:val="a4"/>
                  <w:rFonts w:ascii="Times New Roman" w:hAnsi="Times New Roman" w:cs="Times New Roman"/>
                  <w:bCs/>
                </w:rPr>
                <w:t>«Благодарное с</w:t>
              </w:r>
              <w:r w:rsidRPr="001711EB">
                <w:rPr>
                  <w:rStyle w:val="a4"/>
                  <w:rFonts w:ascii="Times New Roman" w:hAnsi="Times New Roman" w:cs="Times New Roman"/>
                  <w:bCs/>
                </w:rPr>
                <w:t>л</w:t>
              </w:r>
              <w:r w:rsidRPr="001711EB">
                <w:rPr>
                  <w:rStyle w:val="a4"/>
                  <w:rFonts w:ascii="Times New Roman" w:hAnsi="Times New Roman" w:cs="Times New Roman"/>
                  <w:bCs/>
                </w:rPr>
                <w:t>ово» (социокультурные истоки)</w:t>
              </w:r>
            </w:hyperlink>
          </w:p>
          <w:p w:rsidR="00B64093" w:rsidRPr="00A67110" w:rsidRDefault="00B64093" w:rsidP="005F725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Задачи</w:t>
            </w:r>
            <w:r w:rsidRPr="008C5B51">
              <w:rPr>
                <w:rFonts w:ascii="Times New Roman" w:hAnsi="Times New Roman" w:cs="Times New Roman"/>
                <w:bCs/>
              </w:rPr>
              <w:t>: продолжать освоение детьми социокультурной категории "Труд души"; развитие взаимодействия взрослых и детей; развитие у детей способности проявлять добрые чувства к близким.</w:t>
            </w:r>
          </w:p>
        </w:tc>
      </w:tr>
      <w:tr w:rsidR="00B64093" w:rsidRPr="00726FBA" w:rsidTr="00B64093">
        <w:tc>
          <w:tcPr>
            <w:tcW w:w="10915" w:type="dxa"/>
            <w:gridSpan w:val="3"/>
          </w:tcPr>
          <w:p w:rsidR="00B64093" w:rsidRPr="00726FBA" w:rsidRDefault="00B64093" w:rsidP="005F725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Среда, 22.04</w:t>
            </w:r>
            <w:r w:rsidRPr="00726FBA"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B64093" w:rsidRPr="00726FBA" w:rsidTr="00B64093">
        <w:trPr>
          <w:trHeight w:val="300"/>
        </w:trPr>
        <w:tc>
          <w:tcPr>
            <w:tcW w:w="2523" w:type="dxa"/>
          </w:tcPr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b/>
                <w:color w:val="000000"/>
              </w:rPr>
              <w:t>Чтение художественной литературы</w:t>
            </w:r>
          </w:p>
        </w:tc>
        <w:tc>
          <w:tcPr>
            <w:tcW w:w="1560" w:type="dxa"/>
          </w:tcPr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6832" w:type="dxa"/>
          </w:tcPr>
          <w:p w:rsidR="00B64093" w:rsidRPr="008C5B51" w:rsidRDefault="00B64093" w:rsidP="005F7250">
            <w:pPr>
              <w:jc w:val="both"/>
              <w:rPr>
                <w:rFonts w:ascii="Times New Roman" w:hAnsi="Times New Roman" w:cs="Times New Roman"/>
              </w:rPr>
            </w:pPr>
            <w:r w:rsidRPr="008C5B51">
              <w:rPr>
                <w:rFonts w:ascii="Times New Roman" w:hAnsi="Times New Roman" w:cs="Times New Roman"/>
              </w:rPr>
              <w:t xml:space="preserve">Тема: </w:t>
            </w:r>
            <w:hyperlink r:id="rId6" w:history="1">
              <w:r w:rsidRPr="001711EB">
                <w:rPr>
                  <w:rStyle w:val="a4"/>
                  <w:rFonts w:ascii="Times New Roman" w:hAnsi="Times New Roman" w:cs="Times New Roman"/>
                </w:rPr>
                <w:t>Чтение рассказа С. Георгиева «Бабушкин садик»</w:t>
              </w:r>
            </w:hyperlink>
          </w:p>
          <w:p w:rsidR="00B64093" w:rsidRPr="00726FBA" w:rsidRDefault="00B64093" w:rsidP="005F72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  <w:r w:rsidRPr="008C5B51">
              <w:rPr>
                <w:rFonts w:ascii="Times New Roman" w:hAnsi="Times New Roman" w:cs="Times New Roman"/>
              </w:rPr>
              <w:t>: Познакомить детей с рассказом С. Георгиева «Бабушкин садик». Развивать речевую и коммуникативную деятельность детей через участие в беседах и совместных играх.</w:t>
            </w:r>
          </w:p>
        </w:tc>
      </w:tr>
      <w:tr w:rsidR="00B64093" w:rsidRPr="00726FBA" w:rsidTr="00B64093">
        <w:trPr>
          <w:trHeight w:val="312"/>
        </w:trPr>
        <w:tc>
          <w:tcPr>
            <w:tcW w:w="2523" w:type="dxa"/>
          </w:tcPr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b/>
                <w:color w:val="000000"/>
              </w:rPr>
              <w:t>Физическое культура</w:t>
            </w:r>
          </w:p>
        </w:tc>
        <w:tc>
          <w:tcPr>
            <w:tcW w:w="1560" w:type="dxa"/>
          </w:tcPr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color w:val="000000"/>
              </w:rPr>
              <w:t>09.55 – 10.15</w:t>
            </w:r>
          </w:p>
        </w:tc>
        <w:tc>
          <w:tcPr>
            <w:tcW w:w="6832" w:type="dxa"/>
          </w:tcPr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</w:p>
        </w:tc>
      </w:tr>
      <w:tr w:rsidR="00B64093" w:rsidRPr="00726FBA" w:rsidTr="00B64093">
        <w:trPr>
          <w:trHeight w:val="312"/>
        </w:trPr>
        <w:tc>
          <w:tcPr>
            <w:tcW w:w="2523" w:type="dxa"/>
          </w:tcPr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b/>
                <w:color w:val="000000"/>
              </w:rPr>
              <w:t>Конструирование</w:t>
            </w:r>
          </w:p>
        </w:tc>
        <w:tc>
          <w:tcPr>
            <w:tcW w:w="1560" w:type="dxa"/>
          </w:tcPr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color w:val="000000"/>
              </w:rPr>
              <w:t>15.30 -15.50</w:t>
            </w:r>
          </w:p>
        </w:tc>
        <w:tc>
          <w:tcPr>
            <w:tcW w:w="6832" w:type="dxa"/>
          </w:tcPr>
          <w:p w:rsidR="00B64093" w:rsidRPr="007C085D" w:rsidRDefault="00B64093" w:rsidP="005F72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hyperlink r:id="rId7" w:history="1">
              <w:r w:rsidRPr="001711EB">
                <w:rPr>
                  <w:rStyle w:val="a4"/>
                  <w:rFonts w:ascii="Times New Roman" w:hAnsi="Times New Roman" w:cs="Times New Roman"/>
                </w:rPr>
                <w:t>Такие разные автобусы</w:t>
              </w:r>
            </w:hyperlink>
          </w:p>
          <w:p w:rsidR="00B64093" w:rsidRPr="00726FBA" w:rsidRDefault="00B64093" w:rsidP="005F7250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  <w:r w:rsidRPr="007C085D">
              <w:rPr>
                <w:rFonts w:ascii="Times New Roman" w:hAnsi="Times New Roman" w:cs="Times New Roman"/>
              </w:rPr>
              <w:t xml:space="preserve">: </w:t>
            </w:r>
            <w:r w:rsidRPr="00445663">
              <w:rPr>
                <w:rFonts w:ascii="Times New Roman" w:hAnsi="Times New Roman" w:cs="Times New Roman"/>
              </w:rPr>
              <w:t>Совершенствовать умение сооружать постройки автобуса из крупного и мелкого строительного материала, использовать детали разных цветов для создания и украшения построек. Продолжать развивать способность различать и называть строительные детали (куб, пластина, кирпичик, брусок); учить использовать их с учетом конструктивных свойств (у</w:t>
            </w:r>
            <w:r>
              <w:rPr>
                <w:rFonts w:ascii="Times New Roman" w:hAnsi="Times New Roman" w:cs="Times New Roman"/>
              </w:rPr>
              <w:t>стойчивость, форма, величина).</w:t>
            </w:r>
          </w:p>
        </w:tc>
      </w:tr>
      <w:tr w:rsidR="00B64093" w:rsidRPr="00726FBA" w:rsidTr="00B64093">
        <w:tc>
          <w:tcPr>
            <w:tcW w:w="10915" w:type="dxa"/>
            <w:gridSpan w:val="3"/>
          </w:tcPr>
          <w:p w:rsidR="00B64093" w:rsidRPr="00726FBA" w:rsidRDefault="00B64093" w:rsidP="005F725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Четверг, 23.04</w:t>
            </w:r>
            <w:r w:rsidRPr="00726FBA"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B64093" w:rsidRPr="00726FBA" w:rsidTr="00B64093">
        <w:trPr>
          <w:trHeight w:val="1515"/>
        </w:trPr>
        <w:tc>
          <w:tcPr>
            <w:tcW w:w="2523" w:type="dxa"/>
          </w:tcPr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b/>
                <w:color w:val="000000"/>
              </w:rPr>
              <w:t xml:space="preserve">Математическое и сенсорное развитие </w:t>
            </w:r>
          </w:p>
        </w:tc>
        <w:tc>
          <w:tcPr>
            <w:tcW w:w="1560" w:type="dxa"/>
          </w:tcPr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color w:val="000000"/>
              </w:rPr>
              <w:t>09.00- 09.20</w:t>
            </w:r>
          </w:p>
        </w:tc>
        <w:tc>
          <w:tcPr>
            <w:tcW w:w="6832" w:type="dxa"/>
          </w:tcPr>
          <w:p w:rsidR="00B64093" w:rsidRPr="008C5B51" w:rsidRDefault="00B64093" w:rsidP="005F7250">
            <w:pPr>
              <w:jc w:val="both"/>
              <w:rPr>
                <w:rFonts w:ascii="Times New Roman" w:hAnsi="Times New Roman" w:cs="Times New Roman"/>
              </w:rPr>
            </w:pPr>
            <w:r w:rsidRPr="008C5B51">
              <w:rPr>
                <w:rFonts w:ascii="Times New Roman" w:hAnsi="Times New Roman" w:cs="Times New Roman"/>
              </w:rPr>
              <w:t xml:space="preserve">Тема: </w:t>
            </w:r>
            <w:hyperlink r:id="rId8" w:history="1">
              <w:r w:rsidRPr="001711EB">
                <w:rPr>
                  <w:rStyle w:val="a4"/>
                  <w:rFonts w:ascii="Times New Roman" w:hAnsi="Times New Roman" w:cs="Times New Roman"/>
                </w:rPr>
                <w:t>Количество и счет: математическая загадка; закрепление знаний о цифрах. Величина: широкий, узкий. Ориентировка во времени: времена года.</w:t>
              </w:r>
            </w:hyperlink>
          </w:p>
          <w:p w:rsidR="00B64093" w:rsidRPr="00726FBA" w:rsidRDefault="00B64093" w:rsidP="005F72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  <w:r w:rsidRPr="008C5B51">
              <w:rPr>
                <w:rFonts w:ascii="Times New Roman" w:hAnsi="Times New Roman" w:cs="Times New Roman"/>
              </w:rPr>
              <w:t xml:space="preserve">: Продолжать учить: соотносить количество предметов с цифрой отгадывать математические загадки; сравнивать предметы по ширине; решать логические задачи. Закреплять: </w:t>
            </w:r>
            <w:r w:rsidRPr="008C5B51">
              <w:rPr>
                <w:rFonts w:ascii="Times New Roman" w:hAnsi="Times New Roman" w:cs="Times New Roman"/>
              </w:rPr>
              <w:tab/>
              <w:t xml:space="preserve">умение понимать отношения между числами; </w:t>
            </w:r>
            <w:r w:rsidRPr="008C5B51">
              <w:rPr>
                <w:rFonts w:ascii="Times New Roman" w:hAnsi="Times New Roman" w:cs="Times New Roman"/>
              </w:rPr>
              <w:tab/>
              <w:t>на конкретных примерах понятия «быстро», «медленно».</w:t>
            </w:r>
          </w:p>
        </w:tc>
      </w:tr>
      <w:tr w:rsidR="00B64093" w:rsidRPr="00726FBA" w:rsidTr="00B64093">
        <w:trPr>
          <w:trHeight w:val="495"/>
        </w:trPr>
        <w:tc>
          <w:tcPr>
            <w:tcW w:w="2523" w:type="dxa"/>
          </w:tcPr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b/>
                <w:color w:val="000000"/>
              </w:rPr>
              <w:t>Физическое культура на воздухе</w:t>
            </w:r>
            <w:r w:rsidRPr="00726FB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color w:val="000000"/>
              </w:rPr>
              <w:t>10.30-10.50</w:t>
            </w:r>
          </w:p>
        </w:tc>
        <w:tc>
          <w:tcPr>
            <w:tcW w:w="6832" w:type="dxa"/>
          </w:tcPr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</w:p>
        </w:tc>
      </w:tr>
      <w:tr w:rsidR="00B64093" w:rsidRPr="00726FBA" w:rsidTr="00B64093">
        <w:trPr>
          <w:trHeight w:val="274"/>
        </w:trPr>
        <w:tc>
          <w:tcPr>
            <w:tcW w:w="2523" w:type="dxa"/>
          </w:tcPr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b/>
                <w:color w:val="000000"/>
              </w:rPr>
              <w:t>Исследование живой и неживой природы</w:t>
            </w:r>
          </w:p>
        </w:tc>
        <w:tc>
          <w:tcPr>
            <w:tcW w:w="1560" w:type="dxa"/>
          </w:tcPr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color w:val="000000"/>
              </w:rPr>
              <w:t>15.30- 15.50</w:t>
            </w:r>
          </w:p>
        </w:tc>
        <w:tc>
          <w:tcPr>
            <w:tcW w:w="6832" w:type="dxa"/>
          </w:tcPr>
          <w:p w:rsidR="00B64093" w:rsidRDefault="00B64093" w:rsidP="005F7250">
            <w:pPr>
              <w:jc w:val="both"/>
              <w:rPr>
                <w:rFonts w:ascii="Times New Roman" w:hAnsi="Times New Roman" w:cs="Times New Roman"/>
              </w:rPr>
            </w:pPr>
            <w:r w:rsidRPr="007C085D">
              <w:rPr>
                <w:rFonts w:ascii="Times New Roman" w:hAnsi="Times New Roman" w:cs="Times New Roman"/>
                <w:bCs/>
              </w:rPr>
              <w:t>Тема:</w:t>
            </w:r>
            <w:r w:rsidRPr="007C085D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1711EB">
                <w:rPr>
                  <w:rStyle w:val="a4"/>
                  <w:rFonts w:ascii="Times New Roman" w:hAnsi="Times New Roman" w:cs="Times New Roman"/>
                </w:rPr>
                <w:t>"Путешествие в весенний лес"(обобщающая беседа о весне)</w:t>
              </w:r>
            </w:hyperlink>
            <w:r w:rsidRPr="00934EF8">
              <w:rPr>
                <w:rFonts w:ascii="Times New Roman" w:hAnsi="Times New Roman" w:cs="Times New Roman"/>
              </w:rPr>
              <w:t xml:space="preserve"> </w:t>
            </w:r>
          </w:p>
          <w:p w:rsidR="00B64093" w:rsidRPr="00934EF8" w:rsidRDefault="00B64093" w:rsidP="005F72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Задачи</w:t>
            </w:r>
            <w:r w:rsidRPr="00934EF8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4EF8">
              <w:rPr>
                <w:rFonts w:ascii="Times New Roman" w:hAnsi="Times New Roman" w:cs="Times New Roman"/>
              </w:rPr>
              <w:t>Закрепить знан</w:t>
            </w:r>
            <w:r>
              <w:rPr>
                <w:rFonts w:ascii="Times New Roman" w:hAnsi="Times New Roman" w:cs="Times New Roman"/>
              </w:rPr>
              <w:t>ия о весенних изменениях в нежи</w:t>
            </w:r>
            <w:r w:rsidRPr="00934EF8">
              <w:rPr>
                <w:rFonts w:ascii="Times New Roman" w:hAnsi="Times New Roman" w:cs="Times New Roman"/>
              </w:rPr>
              <w:t>вой и живой природе. Развивать умение сравнивать разные периоды весны. Совершенствовать речь.</w:t>
            </w:r>
          </w:p>
          <w:p w:rsidR="00B64093" w:rsidRPr="00A67110" w:rsidRDefault="00B64093" w:rsidP="005F725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B64093" w:rsidRPr="00726FBA" w:rsidTr="00B64093">
        <w:tc>
          <w:tcPr>
            <w:tcW w:w="10915" w:type="dxa"/>
            <w:gridSpan w:val="3"/>
          </w:tcPr>
          <w:p w:rsidR="00B64093" w:rsidRPr="00726FBA" w:rsidRDefault="00B64093" w:rsidP="005F725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Пятница, 24.04</w:t>
            </w:r>
            <w:r w:rsidRPr="00726FBA"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B64093" w:rsidRPr="00726FBA" w:rsidTr="00B64093">
        <w:trPr>
          <w:trHeight w:val="708"/>
        </w:trPr>
        <w:tc>
          <w:tcPr>
            <w:tcW w:w="2523" w:type="dxa"/>
          </w:tcPr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Плавание </w:t>
            </w:r>
          </w:p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color w:val="000000"/>
              </w:rPr>
              <w:t>08.50– 09.10.</w:t>
            </w:r>
          </w:p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color w:val="000000"/>
              </w:rPr>
              <w:t xml:space="preserve"> 09.15 – 09.35</w:t>
            </w:r>
          </w:p>
        </w:tc>
        <w:tc>
          <w:tcPr>
            <w:tcW w:w="6832" w:type="dxa"/>
          </w:tcPr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color w:val="000000"/>
              </w:rPr>
              <w:t>По плану инструктора по плаванию</w:t>
            </w:r>
          </w:p>
        </w:tc>
      </w:tr>
      <w:tr w:rsidR="00B64093" w:rsidRPr="00726FBA" w:rsidTr="00B64093">
        <w:trPr>
          <w:trHeight w:val="407"/>
        </w:trPr>
        <w:tc>
          <w:tcPr>
            <w:tcW w:w="2523" w:type="dxa"/>
          </w:tcPr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</w:tcPr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color w:val="000000"/>
              </w:rPr>
              <w:t>15.30 – 15.50</w:t>
            </w:r>
          </w:p>
        </w:tc>
        <w:tc>
          <w:tcPr>
            <w:tcW w:w="6832" w:type="dxa"/>
          </w:tcPr>
          <w:p w:rsidR="00B64093" w:rsidRPr="00726FBA" w:rsidRDefault="00B64093" w:rsidP="005F725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26FBA">
              <w:rPr>
                <w:rFonts w:ascii="Times New Roman" w:eastAsia="Calibri" w:hAnsi="Times New Roman" w:cs="Times New Roman"/>
                <w:color w:val="000000"/>
              </w:rPr>
              <w:t>По плану музыкального работника</w:t>
            </w:r>
          </w:p>
        </w:tc>
      </w:tr>
    </w:tbl>
    <w:p w:rsidR="00B64093" w:rsidRDefault="00B64093" w:rsidP="00B64093">
      <w:pPr>
        <w:ind w:hanging="1418"/>
        <w:rPr>
          <w:rFonts w:ascii="Times New Roman" w:hAnsi="Times New Roman" w:cs="Times New Roman"/>
        </w:rPr>
      </w:pPr>
    </w:p>
    <w:p w:rsidR="00B64093" w:rsidRPr="00C443A2" w:rsidRDefault="00B64093" w:rsidP="00B64093">
      <w:pPr>
        <w:ind w:hanging="1418"/>
        <w:rPr>
          <w:rFonts w:ascii="Times New Roman" w:hAnsi="Times New Roman" w:cs="Times New Roman"/>
          <w:lang w:val="en-US"/>
        </w:rPr>
      </w:pPr>
    </w:p>
    <w:p w:rsidR="00B64093" w:rsidRPr="00C443A2" w:rsidRDefault="00B64093" w:rsidP="00B64093">
      <w:pPr>
        <w:ind w:hanging="1418"/>
        <w:rPr>
          <w:rFonts w:ascii="Times New Roman" w:hAnsi="Times New Roman" w:cs="Times New Roman"/>
          <w:lang w:val="en-US"/>
        </w:rPr>
      </w:pPr>
    </w:p>
    <w:p w:rsidR="00531435" w:rsidRDefault="00531435" w:rsidP="00B64093">
      <w:pPr>
        <w:ind w:left="-993" w:firstLine="993"/>
      </w:pPr>
      <w:bookmarkStart w:id="0" w:name="_GoBack"/>
      <w:bookmarkEnd w:id="0"/>
    </w:p>
    <w:sectPr w:rsidR="00531435" w:rsidSect="00B64093">
      <w:pgSz w:w="11906" w:h="16838"/>
      <w:pgMar w:top="567" w:right="851" w:bottom="0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93"/>
    <w:rsid w:val="00531435"/>
    <w:rsid w:val="00B6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5AD29-E4E2-438D-9314-1F8ECE58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6409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4093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sz w:val="42"/>
      <w:szCs w:val="42"/>
    </w:rPr>
  </w:style>
  <w:style w:type="character" w:styleId="a4">
    <w:name w:val="Hyperlink"/>
    <w:basedOn w:val="a0"/>
    <w:uiPriority w:val="99"/>
    <w:unhideWhenUsed/>
    <w:rsid w:val="00B6409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40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sapegina.wixsite.com/sapeginaolesya/obrazovatelnaya-deyatel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wlsapegina.wixsite.com/sapeginaolesya/obrazovatelnaya-deyatelno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wlsapegina.wixsite.com/sapeginaolesya/obrazovatelnaya-deyatelno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wlsapegina.wixsite.com/sapeginaolesya/obrazovatelnaya-deyatelnos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wlsapegina.wixsite.com/sapeginaolesya/obrazovatelnaya-deyatelnost" TargetMode="External"/><Relationship Id="rId9" Type="http://schemas.openxmlformats.org/officeDocument/2006/relationships/hyperlink" Target="https://owlsapegina.wixsite.com/sapeginaolesya/obrazovatelnaya-deyate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polin</cp:lastModifiedBy>
  <cp:revision>1</cp:revision>
  <dcterms:created xsi:type="dcterms:W3CDTF">2020-04-19T15:27:00Z</dcterms:created>
  <dcterms:modified xsi:type="dcterms:W3CDTF">2020-04-19T15:28:00Z</dcterms:modified>
</cp:coreProperties>
</file>