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AF" w:rsidRPr="00560FB4" w:rsidRDefault="005C27AF" w:rsidP="00560FB4">
      <w:pPr>
        <w:spacing w:line="240" w:lineRule="auto"/>
        <w:jc w:val="center"/>
        <w:rPr>
          <w:rFonts w:ascii="Times New Roman" w:hAnsi="Times New Roman"/>
          <w:b/>
          <w:sz w:val="62"/>
        </w:rPr>
      </w:pPr>
      <w:r>
        <w:rPr>
          <w:rFonts w:ascii="Times New Roman" w:hAnsi="Times New Roman"/>
          <w:b/>
          <w:noProof/>
          <w:color w:val="FFFF00"/>
          <w:sz w:val="62"/>
        </w:rPr>
        <w:pict>
          <v:rect id="_x0000_s2050" style="position:absolute;left:0;text-align:left;margin-left:-13.7pt;margin-top:.1pt;width:798pt;height:1161pt;z-index:-251658752" fillcolor="yellow"/>
        </w:pict>
      </w:r>
      <w:r w:rsidR="00DF13E3" w:rsidRPr="00560FB4">
        <w:rPr>
          <w:rFonts w:ascii="Times New Roman" w:hAnsi="Times New Roman"/>
          <w:b/>
          <w:sz w:val="62"/>
        </w:rPr>
        <w:t>Уважаемые посетители!</w:t>
      </w:r>
    </w:p>
    <w:p w:rsidR="00DF13E3" w:rsidRDefault="00DF13E3" w:rsidP="00560FB4">
      <w:pPr>
        <w:spacing w:line="240" w:lineRule="auto"/>
        <w:jc w:val="both"/>
        <w:rPr>
          <w:rFonts w:ascii="Times New Roman" w:hAnsi="Times New Roman"/>
          <w:sz w:val="62"/>
        </w:rPr>
      </w:pPr>
      <w:r>
        <w:rPr>
          <w:rFonts w:ascii="Times New Roman" w:hAnsi="Times New Roman"/>
          <w:sz w:val="62"/>
        </w:rPr>
        <w:t xml:space="preserve">    В соответствии с постановлением Правительства Российской Федерации от 02.08.2019г. №1006</w:t>
      </w:r>
      <w:r w:rsidRPr="00560FB4">
        <w:rPr>
          <w:rFonts w:ascii="Times New Roman" w:hAnsi="Times New Roman"/>
          <w:b/>
          <w:sz w:val="62"/>
        </w:rPr>
        <w:t>*</w:t>
      </w:r>
      <w:r>
        <w:rPr>
          <w:rFonts w:ascii="Times New Roman" w:hAnsi="Times New Roman"/>
          <w:sz w:val="62"/>
        </w:rPr>
        <w:t xml:space="preserve"> на территории образовательной организации установлен пропускной режим.</w:t>
      </w:r>
    </w:p>
    <w:p w:rsidR="005C27AF" w:rsidRPr="005C27AF" w:rsidRDefault="005C27AF" w:rsidP="00560FB4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560FB4" w:rsidRPr="005C27AF" w:rsidRDefault="00DF13E3" w:rsidP="00560FB4">
      <w:pPr>
        <w:spacing w:line="240" w:lineRule="auto"/>
        <w:jc w:val="center"/>
        <w:rPr>
          <w:rFonts w:ascii="Times New Roman" w:hAnsi="Times New Roman"/>
          <w:b/>
          <w:sz w:val="62"/>
        </w:rPr>
      </w:pPr>
      <w:r w:rsidRPr="00560FB4">
        <w:rPr>
          <w:rFonts w:ascii="Times New Roman" w:hAnsi="Times New Roman"/>
          <w:b/>
          <w:sz w:val="62"/>
        </w:rPr>
        <w:t xml:space="preserve">График </w:t>
      </w:r>
      <w:r w:rsidR="00560FB4" w:rsidRPr="00560FB4">
        <w:rPr>
          <w:rFonts w:ascii="Times New Roman" w:hAnsi="Times New Roman"/>
          <w:b/>
          <w:sz w:val="62"/>
        </w:rPr>
        <w:t>прохода посетителей на территорию</w:t>
      </w:r>
      <w:r w:rsidR="005C27AF" w:rsidRPr="005C27AF">
        <w:rPr>
          <w:rFonts w:ascii="Times New Roman" w:hAnsi="Times New Roman"/>
          <w:b/>
          <w:sz w:val="62"/>
        </w:rPr>
        <w:t xml:space="preserve"> </w:t>
      </w:r>
      <w:r w:rsidR="005C27AF">
        <w:rPr>
          <w:rFonts w:ascii="Times New Roman" w:hAnsi="Times New Roman"/>
          <w:b/>
          <w:sz w:val="62"/>
        </w:rPr>
        <w:t>в здание</w:t>
      </w:r>
    </w:p>
    <w:p w:rsidR="00DF13E3" w:rsidRPr="00560FB4" w:rsidRDefault="00560FB4" w:rsidP="00560FB4">
      <w:pPr>
        <w:spacing w:line="240" w:lineRule="auto"/>
        <w:jc w:val="center"/>
        <w:rPr>
          <w:rFonts w:ascii="Times New Roman" w:hAnsi="Times New Roman"/>
          <w:b/>
          <w:sz w:val="62"/>
        </w:rPr>
      </w:pPr>
      <w:r w:rsidRPr="00560FB4">
        <w:rPr>
          <w:rFonts w:ascii="Times New Roman" w:hAnsi="Times New Roman"/>
          <w:b/>
          <w:sz w:val="62"/>
        </w:rPr>
        <w:t>МБДОУ ДС №47 «Успех»</w:t>
      </w:r>
      <w:r w:rsidR="00DF13E3" w:rsidRPr="00560FB4">
        <w:rPr>
          <w:rFonts w:ascii="Times New Roman" w:hAnsi="Times New Roman"/>
          <w:b/>
          <w:sz w:val="6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576"/>
      </w:tblGrid>
      <w:tr w:rsidR="00A002AF" w:rsidTr="00560FB4">
        <w:trPr>
          <w:jc w:val="center"/>
        </w:trPr>
        <w:tc>
          <w:tcPr>
            <w:tcW w:w="4678" w:type="dxa"/>
          </w:tcPr>
          <w:p w:rsidR="00A002AF" w:rsidRPr="005C27AF" w:rsidRDefault="00DF13E3" w:rsidP="00560FB4">
            <w:pPr>
              <w:spacing w:line="240" w:lineRule="auto"/>
              <w:rPr>
                <w:rFonts w:ascii="Times New Roman" w:hAnsi="Times New Roman"/>
                <w:b/>
                <w:sz w:val="62"/>
              </w:rPr>
            </w:pPr>
            <w:r w:rsidRPr="005C27AF">
              <w:rPr>
                <w:rFonts w:ascii="Times New Roman" w:hAnsi="Times New Roman"/>
                <w:b/>
                <w:sz w:val="62"/>
              </w:rPr>
              <w:t>Понедельник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07.00 до 09.00</w:t>
            </w:r>
          </w:p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16.00 до 19.00</w:t>
            </w:r>
          </w:p>
        </w:tc>
      </w:tr>
      <w:tr w:rsidR="00A002AF" w:rsidTr="00560FB4">
        <w:trPr>
          <w:jc w:val="center"/>
        </w:trPr>
        <w:tc>
          <w:tcPr>
            <w:tcW w:w="4678" w:type="dxa"/>
            <w:tcBorders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rPr>
                <w:rFonts w:ascii="Times New Roman" w:hAnsi="Times New Roman"/>
                <w:b/>
                <w:sz w:val="62"/>
              </w:rPr>
            </w:pPr>
            <w:r w:rsidRPr="005C27AF">
              <w:rPr>
                <w:rFonts w:ascii="Times New Roman" w:hAnsi="Times New Roman"/>
                <w:b/>
                <w:sz w:val="62"/>
              </w:rPr>
              <w:t>Вторник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07.00 до 09.00</w:t>
            </w:r>
          </w:p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16.00 до 19.00</w:t>
            </w:r>
          </w:p>
        </w:tc>
      </w:tr>
      <w:tr w:rsidR="00A002AF" w:rsidTr="00560FB4">
        <w:trPr>
          <w:jc w:val="center"/>
        </w:trPr>
        <w:tc>
          <w:tcPr>
            <w:tcW w:w="4678" w:type="dxa"/>
            <w:tcBorders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rPr>
                <w:rFonts w:ascii="Times New Roman" w:hAnsi="Times New Roman"/>
                <w:b/>
                <w:sz w:val="62"/>
              </w:rPr>
            </w:pPr>
            <w:r w:rsidRPr="005C27AF">
              <w:rPr>
                <w:rFonts w:ascii="Times New Roman" w:hAnsi="Times New Roman"/>
                <w:b/>
                <w:sz w:val="62"/>
              </w:rPr>
              <w:t>Среда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07.00 до 09.00</w:t>
            </w:r>
          </w:p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16.00 до 19.00</w:t>
            </w:r>
          </w:p>
        </w:tc>
      </w:tr>
      <w:tr w:rsidR="00A002AF" w:rsidTr="00560FB4">
        <w:trPr>
          <w:jc w:val="center"/>
        </w:trPr>
        <w:tc>
          <w:tcPr>
            <w:tcW w:w="4678" w:type="dxa"/>
            <w:tcBorders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rPr>
                <w:rFonts w:ascii="Times New Roman" w:hAnsi="Times New Roman"/>
                <w:b/>
                <w:sz w:val="62"/>
              </w:rPr>
            </w:pPr>
            <w:r w:rsidRPr="005C27AF">
              <w:rPr>
                <w:rFonts w:ascii="Times New Roman" w:hAnsi="Times New Roman"/>
                <w:b/>
                <w:sz w:val="62"/>
              </w:rPr>
              <w:t>Четверг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07.00 до 09.00</w:t>
            </w:r>
          </w:p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16.00 до 19.00</w:t>
            </w:r>
          </w:p>
        </w:tc>
      </w:tr>
      <w:tr w:rsidR="00A002AF" w:rsidTr="00560FB4">
        <w:trPr>
          <w:jc w:val="center"/>
        </w:trPr>
        <w:tc>
          <w:tcPr>
            <w:tcW w:w="4678" w:type="dxa"/>
            <w:tcBorders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rPr>
                <w:rFonts w:ascii="Times New Roman" w:hAnsi="Times New Roman"/>
                <w:b/>
                <w:sz w:val="62"/>
              </w:rPr>
            </w:pPr>
            <w:r w:rsidRPr="005C27AF">
              <w:rPr>
                <w:rFonts w:ascii="Times New Roman" w:hAnsi="Times New Roman"/>
                <w:b/>
                <w:sz w:val="62"/>
              </w:rPr>
              <w:t>Пятница</w:t>
            </w:r>
          </w:p>
        </w:tc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07.00 до 09.00</w:t>
            </w:r>
          </w:p>
          <w:p w:rsidR="00A002AF" w:rsidRPr="005C27AF" w:rsidRDefault="00DF13E3" w:rsidP="00560FB4">
            <w:pPr>
              <w:spacing w:line="240" w:lineRule="auto"/>
              <w:ind w:left="3402" w:hanging="1417"/>
              <w:rPr>
                <w:rFonts w:ascii="Times New Roman" w:hAnsi="Times New Roman"/>
                <w:b/>
                <w:sz w:val="62"/>
                <w:szCs w:val="62"/>
              </w:rPr>
            </w:pPr>
            <w:r w:rsidRPr="005C27AF">
              <w:rPr>
                <w:rFonts w:ascii="Times New Roman" w:hAnsi="Times New Roman"/>
                <w:b/>
                <w:sz w:val="62"/>
                <w:szCs w:val="62"/>
              </w:rPr>
              <w:t>с 16.00 до 19.00</w:t>
            </w:r>
          </w:p>
        </w:tc>
      </w:tr>
    </w:tbl>
    <w:p w:rsidR="00A002AF" w:rsidRPr="005C27AF" w:rsidRDefault="00A002AF" w:rsidP="005C27AF">
      <w:pPr>
        <w:spacing w:line="240" w:lineRule="auto"/>
        <w:jc w:val="center"/>
        <w:rPr>
          <w:rFonts w:ascii="Times New Roman" w:hAnsi="Times New Roman"/>
          <w:b/>
          <w:sz w:val="62"/>
          <w:u w:val="single"/>
        </w:rPr>
      </w:pPr>
    </w:p>
    <w:p w:rsidR="00A002AF" w:rsidRPr="005C27AF" w:rsidRDefault="00DF13E3" w:rsidP="005C27AF">
      <w:pPr>
        <w:spacing w:line="240" w:lineRule="auto"/>
        <w:jc w:val="center"/>
        <w:rPr>
          <w:rFonts w:ascii="Times New Roman" w:hAnsi="Times New Roman"/>
          <w:b/>
          <w:sz w:val="62"/>
          <w:u w:val="single"/>
        </w:rPr>
      </w:pPr>
      <w:r w:rsidRPr="005C27AF">
        <w:rPr>
          <w:rFonts w:ascii="Times New Roman" w:hAnsi="Times New Roman"/>
          <w:b/>
          <w:sz w:val="62"/>
          <w:u w:val="single"/>
        </w:rPr>
        <w:t>Просим Вас соблюдать установленный порядок пропуска на территорию.</w:t>
      </w:r>
    </w:p>
    <w:p w:rsidR="00DF13E3" w:rsidRDefault="00DF13E3" w:rsidP="00560FB4">
      <w:pPr>
        <w:spacing w:line="240" w:lineRule="auto"/>
        <w:jc w:val="both"/>
        <w:rPr>
          <w:rFonts w:ascii="Times New Roman" w:hAnsi="Times New Roman"/>
          <w:sz w:val="62"/>
        </w:rPr>
      </w:pPr>
    </w:p>
    <w:p w:rsidR="00A002AF" w:rsidRDefault="00DF13E3" w:rsidP="00560FB4">
      <w:pPr>
        <w:spacing w:line="240" w:lineRule="atLeast"/>
        <w:jc w:val="both"/>
        <w:rPr>
          <w:rFonts w:ascii="Times New Roman" w:hAnsi="Times New Roman"/>
          <w:sz w:val="62"/>
        </w:rPr>
      </w:pPr>
      <w:r>
        <w:rPr>
          <w:rFonts w:ascii="Times New Roman" w:hAnsi="Times New Roman"/>
          <w:sz w:val="62"/>
        </w:rPr>
        <w:t xml:space="preserve">     За нарушение пропускного режима охраняемого объекта наступает ответственность по ст.20.17 Кодекса Российской Федерации об административных правонарушениях от 30.12.2001г. № 195-ФЗ. </w:t>
      </w:r>
    </w:p>
    <w:p w:rsidR="00DF13E3" w:rsidRDefault="00DF13E3" w:rsidP="00560FB4">
      <w:pPr>
        <w:spacing w:line="240" w:lineRule="atLeast"/>
        <w:jc w:val="both"/>
        <w:rPr>
          <w:rFonts w:ascii="Times New Roman" w:hAnsi="Times New Roman"/>
          <w:sz w:val="62"/>
        </w:rPr>
      </w:pPr>
    </w:p>
    <w:p w:rsidR="005C27AF" w:rsidRPr="005C27AF" w:rsidRDefault="005C27AF" w:rsidP="005C27AF">
      <w:pPr>
        <w:spacing w:line="240" w:lineRule="atLeast"/>
        <w:jc w:val="center"/>
        <w:rPr>
          <w:rFonts w:ascii="Times New Roman" w:hAnsi="Times New Roman"/>
          <w:b/>
          <w:sz w:val="62"/>
        </w:rPr>
      </w:pPr>
      <w:r>
        <w:rPr>
          <w:rFonts w:ascii="Times New Roman" w:hAnsi="Times New Roman"/>
          <w:sz w:val="62"/>
        </w:rPr>
        <w:t>Т</w:t>
      </w:r>
      <w:r w:rsidR="00DF13E3">
        <w:rPr>
          <w:rFonts w:ascii="Times New Roman" w:hAnsi="Times New Roman"/>
          <w:sz w:val="62"/>
        </w:rPr>
        <w:t>елефон</w:t>
      </w:r>
      <w:r w:rsidR="00560FB4">
        <w:rPr>
          <w:rFonts w:ascii="Times New Roman" w:hAnsi="Times New Roman"/>
          <w:sz w:val="62"/>
        </w:rPr>
        <w:t>:</w:t>
      </w:r>
      <w:r>
        <w:rPr>
          <w:rFonts w:ascii="Times New Roman" w:hAnsi="Times New Roman"/>
          <w:sz w:val="62"/>
        </w:rPr>
        <w:t xml:space="preserve"> </w:t>
      </w:r>
      <w:r w:rsidRPr="005C27AF">
        <w:rPr>
          <w:rFonts w:ascii="Times New Roman" w:hAnsi="Times New Roman"/>
          <w:b/>
          <w:sz w:val="62"/>
        </w:rPr>
        <w:t xml:space="preserve">Вахта 1 корпус </w:t>
      </w:r>
      <w:r w:rsidR="00560FB4" w:rsidRPr="005C27AF">
        <w:rPr>
          <w:rFonts w:ascii="Times New Roman" w:hAnsi="Times New Roman"/>
          <w:b/>
          <w:sz w:val="62"/>
        </w:rPr>
        <w:t>46-10-81</w:t>
      </w:r>
    </w:p>
    <w:p w:rsidR="00A002AF" w:rsidRPr="005C27AF" w:rsidRDefault="005C27AF" w:rsidP="005C27AF">
      <w:pPr>
        <w:spacing w:line="240" w:lineRule="atLeast"/>
        <w:jc w:val="center"/>
        <w:rPr>
          <w:rFonts w:ascii="Times New Roman" w:hAnsi="Times New Roman"/>
          <w:b/>
          <w:sz w:val="62"/>
        </w:rPr>
      </w:pPr>
      <w:r w:rsidRPr="005C27AF">
        <w:rPr>
          <w:rFonts w:ascii="Times New Roman" w:hAnsi="Times New Roman"/>
          <w:b/>
          <w:sz w:val="62"/>
        </w:rPr>
        <w:t xml:space="preserve">  </w:t>
      </w:r>
      <w:bookmarkStart w:id="0" w:name="_GoBack"/>
      <w:bookmarkEnd w:id="0"/>
      <w:r w:rsidRPr="005C27AF">
        <w:rPr>
          <w:rFonts w:ascii="Times New Roman" w:hAnsi="Times New Roman"/>
          <w:b/>
          <w:sz w:val="62"/>
        </w:rPr>
        <w:t xml:space="preserve">               Вахта 2 корпус </w:t>
      </w:r>
      <w:r w:rsidR="00560FB4" w:rsidRPr="005C27AF">
        <w:rPr>
          <w:rFonts w:ascii="Times New Roman" w:hAnsi="Times New Roman"/>
          <w:b/>
          <w:sz w:val="62"/>
        </w:rPr>
        <w:t>46-20-43</w:t>
      </w:r>
    </w:p>
    <w:p w:rsidR="00DF13E3" w:rsidRDefault="00DF13E3" w:rsidP="00560FB4">
      <w:pPr>
        <w:spacing w:line="240" w:lineRule="atLeast"/>
        <w:jc w:val="both"/>
        <w:rPr>
          <w:rFonts w:ascii="Times New Roman" w:hAnsi="Times New Roman"/>
          <w:sz w:val="62"/>
        </w:rPr>
      </w:pPr>
    </w:p>
    <w:p w:rsidR="00A002AF" w:rsidRPr="005C27AF" w:rsidRDefault="00DF13E3" w:rsidP="00560FB4">
      <w:pPr>
        <w:spacing w:line="240" w:lineRule="atLeast"/>
        <w:jc w:val="both"/>
        <w:rPr>
          <w:b/>
          <w:sz w:val="36"/>
          <w:szCs w:val="36"/>
        </w:rPr>
      </w:pPr>
      <w:r w:rsidRPr="005C27AF">
        <w:rPr>
          <w:rFonts w:ascii="Times New Roman" w:hAnsi="Times New Roman"/>
          <w:b/>
          <w:sz w:val="36"/>
          <w:szCs w:val="36"/>
        </w:rPr>
        <w:t>*Постановление Правительства РФ от 2 августа 2019г. №1006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sectPr w:rsidR="00A002AF" w:rsidRPr="005C27AF" w:rsidSect="00560FB4">
      <w:pgSz w:w="16848" w:h="23818"/>
      <w:pgMar w:top="283" w:right="688" w:bottom="284" w:left="709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B4" w:rsidRDefault="00560FB4" w:rsidP="00560FB4">
      <w:pPr>
        <w:spacing w:line="240" w:lineRule="auto"/>
      </w:pPr>
      <w:r>
        <w:separator/>
      </w:r>
    </w:p>
  </w:endnote>
  <w:endnote w:type="continuationSeparator" w:id="0">
    <w:p w:rsidR="00560FB4" w:rsidRDefault="00560FB4" w:rsidP="00560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B4" w:rsidRDefault="00560FB4" w:rsidP="00560FB4">
      <w:pPr>
        <w:spacing w:line="240" w:lineRule="auto"/>
      </w:pPr>
      <w:r>
        <w:separator/>
      </w:r>
    </w:p>
  </w:footnote>
  <w:footnote w:type="continuationSeparator" w:id="0">
    <w:p w:rsidR="00560FB4" w:rsidRDefault="00560FB4" w:rsidP="00560F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2AF"/>
    <w:rsid w:val="00560FB4"/>
    <w:rsid w:val="005C27AF"/>
    <w:rsid w:val="00A002AF"/>
    <w:rsid w:val="00D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97F30A"/>
  <w15:docId w15:val="{0DA599DA-5C1F-42BA-A615-4A82A0DA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560F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FB4"/>
  </w:style>
  <w:style w:type="paragraph" w:styleId="aa">
    <w:name w:val="footer"/>
    <w:basedOn w:val="a"/>
    <w:link w:val="ab"/>
    <w:uiPriority w:val="99"/>
    <w:unhideWhenUsed/>
    <w:rsid w:val="00560FB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FB4"/>
  </w:style>
  <w:style w:type="paragraph" w:styleId="ac">
    <w:name w:val="Balloon Text"/>
    <w:basedOn w:val="a"/>
    <w:link w:val="ad"/>
    <w:uiPriority w:val="99"/>
    <w:semiHidden/>
    <w:unhideWhenUsed/>
    <w:rsid w:val="00560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cp:lastPrinted>2020-12-10T09:42:00Z</cp:lastPrinted>
  <dcterms:created xsi:type="dcterms:W3CDTF">2020-12-10T09:05:00Z</dcterms:created>
  <dcterms:modified xsi:type="dcterms:W3CDTF">2020-12-10T09:42:00Z</dcterms:modified>
</cp:coreProperties>
</file>